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2F35E" w14:textId="77777777" w:rsidR="00BA687B" w:rsidRPr="00A90B14" w:rsidRDefault="00BA687B" w:rsidP="005D1E29">
      <w:pPr>
        <w:pStyle w:val="CM21"/>
        <w:spacing w:after="0"/>
        <w:outlineLvl w:val="0"/>
        <w:rPr>
          <w:rFonts w:ascii="Arial" w:hAnsi="Arial" w:cs="Arial"/>
          <w:b/>
          <w:bCs/>
          <w:color w:val="211D1E"/>
          <w:sz w:val="40"/>
          <w:szCs w:val="40"/>
        </w:rPr>
      </w:pPr>
      <w:proofErr w:type="spellStart"/>
      <w:r w:rsidRPr="00A90B14">
        <w:rPr>
          <w:rFonts w:ascii="Arial" w:hAnsi="Arial" w:cs="Arial"/>
          <w:b/>
          <w:bCs/>
          <w:color w:val="211D1E"/>
          <w:sz w:val="40"/>
          <w:szCs w:val="40"/>
        </w:rPr>
        <w:t>Monokote</w:t>
      </w:r>
      <w:proofErr w:type="spellEnd"/>
      <w:r w:rsidRPr="00A90B14">
        <w:rPr>
          <w:rFonts w:ascii="Arial" w:hAnsi="Arial" w:cs="Arial"/>
          <w:b/>
          <w:bCs/>
          <w:color w:val="211D1E"/>
          <w:sz w:val="40"/>
          <w:szCs w:val="40"/>
          <w:vertAlign w:val="superscript"/>
        </w:rPr>
        <w:t>®</w:t>
      </w:r>
      <w:r w:rsidRPr="00A90B14">
        <w:rPr>
          <w:rFonts w:ascii="Arial" w:hAnsi="Arial" w:cs="Arial"/>
          <w:b/>
          <w:bCs/>
          <w:color w:val="211D1E"/>
          <w:position w:val="46"/>
          <w:sz w:val="40"/>
          <w:szCs w:val="40"/>
          <w:vertAlign w:val="superscript"/>
        </w:rPr>
        <w:t xml:space="preserve"> </w:t>
      </w:r>
      <w:r w:rsidRPr="00A90B14">
        <w:rPr>
          <w:rFonts w:ascii="Arial" w:hAnsi="Arial" w:cs="Arial"/>
          <w:b/>
          <w:bCs/>
          <w:color w:val="211D1E"/>
          <w:sz w:val="40"/>
          <w:szCs w:val="40"/>
        </w:rPr>
        <w:t>Z-146T</w:t>
      </w:r>
    </w:p>
    <w:p w14:paraId="05AF4959" w14:textId="77777777" w:rsidR="00BA687B" w:rsidRDefault="00BA687B" w:rsidP="005D1E29">
      <w:pPr>
        <w:pStyle w:val="CM1"/>
        <w:outlineLvl w:val="0"/>
        <w:rPr>
          <w:rFonts w:ascii="Arial" w:hAnsi="Arial" w:cs="Arial"/>
        </w:rPr>
      </w:pPr>
      <w:r w:rsidRPr="00A90B14">
        <w:rPr>
          <w:rFonts w:ascii="Arial" w:hAnsi="Arial" w:cs="Arial"/>
        </w:rPr>
        <w:t>Severe Environment and Tunnel Grade Fireproofing – High Density</w:t>
      </w:r>
    </w:p>
    <w:p w14:paraId="4133C749" w14:textId="77777777" w:rsidR="00A90B14" w:rsidRPr="00A90B14" w:rsidRDefault="00A90B14" w:rsidP="00A90B14">
      <w:pPr>
        <w:pStyle w:val="Default"/>
        <w:rPr>
          <w:rFonts w:ascii="Arial" w:hAnsi="Arial" w:cs="Arial"/>
          <w:sz w:val="18"/>
          <w:szCs w:val="18"/>
        </w:rPr>
      </w:pPr>
    </w:p>
    <w:p w14:paraId="7A71132F" w14:textId="77777777" w:rsidR="00A90B14" w:rsidRPr="00A90B14" w:rsidRDefault="00A90B14" w:rsidP="00A90B14">
      <w:pPr>
        <w:pStyle w:val="Default"/>
        <w:rPr>
          <w:rFonts w:ascii="Arial" w:hAnsi="Arial" w:cs="Arial"/>
          <w:sz w:val="18"/>
          <w:szCs w:val="18"/>
        </w:rPr>
      </w:pPr>
    </w:p>
    <w:p w14:paraId="309D99E6" w14:textId="330D3F5B" w:rsidR="00BA687B" w:rsidRPr="00423593" w:rsidRDefault="00A90B14" w:rsidP="005D1E29">
      <w:pPr>
        <w:pStyle w:val="CM1"/>
        <w:spacing w:after="80"/>
        <w:outlineLvl w:val="0"/>
        <w:rPr>
          <w:rFonts w:ascii="Arial" w:hAnsi="Arial" w:cs="Arial"/>
          <w:color w:val="211D1E"/>
          <w:sz w:val="18"/>
          <w:szCs w:val="18"/>
        </w:rPr>
      </w:pPr>
      <w:r>
        <w:rPr>
          <w:rFonts w:ascii="Arial" w:hAnsi="Arial" w:cs="Arial"/>
          <w:color w:val="211D1E"/>
          <w:sz w:val="18"/>
          <w:szCs w:val="18"/>
        </w:rPr>
        <w:t xml:space="preserve">PART 1 — </w:t>
      </w:r>
      <w:r w:rsidR="00BA687B" w:rsidRPr="00423593">
        <w:rPr>
          <w:rFonts w:ascii="Arial" w:hAnsi="Arial" w:cs="Arial"/>
          <w:color w:val="211D1E"/>
          <w:sz w:val="18"/>
          <w:szCs w:val="18"/>
        </w:rPr>
        <w:t xml:space="preserve">GENERAL </w:t>
      </w:r>
    </w:p>
    <w:p w14:paraId="2925D9BC" w14:textId="7C6DFE29" w:rsidR="00BA687B" w:rsidRPr="00423593" w:rsidRDefault="00BA687B" w:rsidP="005D1E29">
      <w:pPr>
        <w:pStyle w:val="CM1"/>
        <w:tabs>
          <w:tab w:val="left" w:pos="540"/>
        </w:tabs>
        <w:outlineLvl w:val="0"/>
        <w:rPr>
          <w:rFonts w:ascii="Arial" w:hAnsi="Arial" w:cs="Arial"/>
          <w:color w:val="211D1E"/>
          <w:sz w:val="18"/>
          <w:szCs w:val="18"/>
        </w:rPr>
      </w:pPr>
      <w:r w:rsidRPr="00423593">
        <w:rPr>
          <w:rFonts w:ascii="Arial" w:hAnsi="Arial" w:cs="Arial"/>
          <w:color w:val="211D1E"/>
          <w:sz w:val="18"/>
          <w:szCs w:val="18"/>
        </w:rPr>
        <w:t xml:space="preserve">1.01 </w:t>
      </w:r>
      <w:r w:rsidR="00A90B14">
        <w:rPr>
          <w:rFonts w:ascii="Arial" w:hAnsi="Arial" w:cs="Arial"/>
          <w:color w:val="211D1E"/>
          <w:sz w:val="18"/>
          <w:szCs w:val="18"/>
        </w:rPr>
        <w:tab/>
      </w:r>
      <w:r w:rsidRPr="00423593">
        <w:rPr>
          <w:rFonts w:ascii="Arial" w:hAnsi="Arial" w:cs="Arial"/>
          <w:color w:val="211D1E"/>
          <w:sz w:val="18"/>
          <w:szCs w:val="18"/>
        </w:rPr>
        <w:t xml:space="preserve">SUMMARY </w:t>
      </w:r>
    </w:p>
    <w:p w14:paraId="2C1EB839" w14:textId="77777777" w:rsidR="00BA687B" w:rsidRPr="00423593" w:rsidRDefault="00BA687B" w:rsidP="00A90B14">
      <w:pPr>
        <w:pStyle w:val="CM2"/>
        <w:spacing w:before="40"/>
        <w:ind w:left="907" w:right="58" w:hanging="360"/>
        <w:rPr>
          <w:rFonts w:ascii="Arial" w:hAnsi="Arial" w:cs="Arial"/>
          <w:color w:val="211D1E"/>
          <w:sz w:val="18"/>
          <w:szCs w:val="18"/>
        </w:rPr>
      </w:pPr>
      <w:r w:rsidRPr="00423593">
        <w:rPr>
          <w:rFonts w:ascii="Arial" w:hAnsi="Arial" w:cs="Arial"/>
          <w:color w:val="211D1E"/>
          <w:sz w:val="18"/>
          <w:szCs w:val="18"/>
        </w:rPr>
        <w:t>A.</w:t>
      </w:r>
      <w:r w:rsidRPr="00423593">
        <w:rPr>
          <w:rFonts w:ascii="Arial" w:hAnsi="Arial" w:cs="Arial"/>
          <w:color w:val="211D1E"/>
          <w:sz w:val="18"/>
          <w:szCs w:val="18"/>
        </w:rPr>
        <w:tab/>
        <w:t xml:space="preserve">Work under this section consists of the furnishing of all labor, materials, equipment, and services necessary for, and incidental to, the complete and proper installation of all aggregate slurry fireproofing and related work as shown on the drawings or specified herein, and in accordance with all applicable requirements of the contract documents. </w:t>
      </w:r>
    </w:p>
    <w:p w14:paraId="22BC6B2D" w14:textId="77777777" w:rsidR="00A90B14" w:rsidRDefault="00BA687B" w:rsidP="00A90B14">
      <w:pPr>
        <w:pStyle w:val="CM3"/>
        <w:spacing w:before="60"/>
        <w:ind w:left="907" w:hanging="360"/>
        <w:rPr>
          <w:rFonts w:ascii="Arial" w:hAnsi="Arial" w:cs="Arial"/>
          <w:color w:val="211D1E"/>
          <w:sz w:val="18"/>
          <w:szCs w:val="18"/>
        </w:rPr>
      </w:pPr>
      <w:r w:rsidRPr="00423593">
        <w:rPr>
          <w:rFonts w:ascii="Arial" w:hAnsi="Arial" w:cs="Arial"/>
          <w:color w:val="211D1E"/>
          <w:sz w:val="18"/>
          <w:szCs w:val="18"/>
        </w:rPr>
        <w:t>B.</w:t>
      </w:r>
      <w:r w:rsidRPr="00423593">
        <w:rPr>
          <w:rFonts w:ascii="Arial" w:hAnsi="Arial" w:cs="Arial"/>
          <w:color w:val="211D1E"/>
          <w:sz w:val="18"/>
          <w:szCs w:val="18"/>
        </w:rPr>
        <w:tab/>
        <w:t>Conform to all applicable building code requirements of all authorities having jurisdiction.</w:t>
      </w:r>
    </w:p>
    <w:p w14:paraId="318E1BA7" w14:textId="31685E03" w:rsidR="00BA687B" w:rsidRPr="00423593" w:rsidRDefault="00BA687B" w:rsidP="00A90B14">
      <w:pPr>
        <w:pStyle w:val="CM3"/>
        <w:ind w:left="900" w:hanging="360"/>
        <w:rPr>
          <w:rFonts w:ascii="Arial" w:hAnsi="Arial" w:cs="Arial"/>
          <w:color w:val="211D1E"/>
          <w:sz w:val="18"/>
          <w:szCs w:val="18"/>
        </w:rPr>
      </w:pPr>
      <w:r w:rsidRPr="00423593">
        <w:rPr>
          <w:rFonts w:ascii="Arial" w:hAnsi="Arial" w:cs="Arial"/>
          <w:color w:val="211D1E"/>
          <w:sz w:val="18"/>
          <w:szCs w:val="18"/>
        </w:rPr>
        <w:t xml:space="preserve"> </w:t>
      </w:r>
    </w:p>
    <w:p w14:paraId="33C7B14E" w14:textId="12BBCB69" w:rsidR="00BA687B" w:rsidRPr="00423593" w:rsidRDefault="00A90B14" w:rsidP="005D1E29">
      <w:pPr>
        <w:pStyle w:val="CM4"/>
        <w:tabs>
          <w:tab w:val="left" w:pos="540"/>
        </w:tabs>
        <w:outlineLvl w:val="0"/>
        <w:rPr>
          <w:rFonts w:ascii="Arial" w:hAnsi="Arial" w:cs="Arial"/>
          <w:color w:val="211D1E"/>
          <w:sz w:val="18"/>
          <w:szCs w:val="18"/>
        </w:rPr>
      </w:pPr>
      <w:r>
        <w:rPr>
          <w:rFonts w:ascii="Arial" w:hAnsi="Arial" w:cs="Arial"/>
          <w:color w:val="211D1E"/>
          <w:sz w:val="18"/>
          <w:szCs w:val="18"/>
        </w:rPr>
        <w:t>1.02</w:t>
      </w:r>
      <w:r>
        <w:rPr>
          <w:rFonts w:ascii="Arial" w:hAnsi="Arial" w:cs="Arial"/>
          <w:color w:val="211D1E"/>
          <w:sz w:val="18"/>
          <w:szCs w:val="18"/>
        </w:rPr>
        <w:tab/>
      </w:r>
      <w:r w:rsidR="00BA687B" w:rsidRPr="00423593">
        <w:rPr>
          <w:rFonts w:ascii="Arial" w:hAnsi="Arial" w:cs="Arial"/>
          <w:color w:val="211D1E"/>
          <w:sz w:val="18"/>
          <w:szCs w:val="18"/>
        </w:rPr>
        <w:t xml:space="preserve">RELATED SECTIONS </w:t>
      </w:r>
    </w:p>
    <w:p w14:paraId="0EE9DCCC" w14:textId="77777777" w:rsidR="00BA687B" w:rsidRPr="00423593" w:rsidRDefault="00BA687B" w:rsidP="00A90B14">
      <w:pPr>
        <w:pStyle w:val="CM3"/>
        <w:spacing w:before="60"/>
        <w:ind w:left="907" w:hanging="360"/>
        <w:rPr>
          <w:rFonts w:ascii="Arial" w:hAnsi="Arial" w:cs="Arial"/>
          <w:color w:val="211D1E"/>
          <w:sz w:val="18"/>
          <w:szCs w:val="18"/>
        </w:rPr>
      </w:pPr>
      <w:r w:rsidRPr="00423593">
        <w:rPr>
          <w:rFonts w:ascii="Arial" w:hAnsi="Arial" w:cs="Arial"/>
          <w:color w:val="211D1E"/>
          <w:sz w:val="18"/>
          <w:szCs w:val="18"/>
        </w:rPr>
        <w:t>A.</w:t>
      </w:r>
      <w:r w:rsidRPr="00423593">
        <w:rPr>
          <w:rFonts w:ascii="Arial" w:hAnsi="Arial" w:cs="Arial"/>
          <w:color w:val="211D1E"/>
          <w:sz w:val="18"/>
          <w:szCs w:val="18"/>
        </w:rPr>
        <w:tab/>
        <w:t>Section (___________________________________): Structural Steel</w:t>
      </w:r>
    </w:p>
    <w:p w14:paraId="3CC84152" w14:textId="77777777" w:rsidR="00BA687B" w:rsidRPr="00423593" w:rsidRDefault="00BA687B" w:rsidP="00A90B14">
      <w:pPr>
        <w:pStyle w:val="CM3"/>
        <w:spacing w:before="60"/>
        <w:ind w:left="907" w:hanging="360"/>
        <w:rPr>
          <w:rFonts w:ascii="Arial" w:hAnsi="Arial" w:cs="Arial"/>
          <w:color w:val="211D1E"/>
          <w:sz w:val="18"/>
          <w:szCs w:val="18"/>
        </w:rPr>
      </w:pPr>
      <w:r w:rsidRPr="00423593">
        <w:rPr>
          <w:rFonts w:ascii="Arial" w:hAnsi="Arial" w:cs="Arial"/>
          <w:color w:val="211D1E"/>
          <w:sz w:val="18"/>
          <w:szCs w:val="18"/>
        </w:rPr>
        <w:t>B.</w:t>
      </w:r>
      <w:r w:rsidRPr="00423593">
        <w:rPr>
          <w:rFonts w:ascii="Arial" w:hAnsi="Arial" w:cs="Arial"/>
          <w:color w:val="211D1E"/>
          <w:sz w:val="18"/>
          <w:szCs w:val="18"/>
        </w:rPr>
        <w:tab/>
        <w:t>Section (___________________________________): Cleaning of surfaces to be fireproofed</w:t>
      </w:r>
    </w:p>
    <w:p w14:paraId="697EBE01" w14:textId="77777777" w:rsidR="00BA687B" w:rsidRPr="00423593" w:rsidRDefault="00BA687B" w:rsidP="00A90B14">
      <w:pPr>
        <w:pStyle w:val="CM3"/>
        <w:spacing w:before="60"/>
        <w:ind w:left="907" w:hanging="360"/>
        <w:rPr>
          <w:rFonts w:ascii="Arial" w:hAnsi="Arial" w:cs="Arial"/>
          <w:color w:val="211D1E"/>
          <w:sz w:val="18"/>
          <w:szCs w:val="18"/>
        </w:rPr>
      </w:pPr>
      <w:r w:rsidRPr="00423593">
        <w:rPr>
          <w:rFonts w:ascii="Arial" w:hAnsi="Arial" w:cs="Arial"/>
          <w:color w:val="211D1E"/>
          <w:sz w:val="18"/>
          <w:szCs w:val="18"/>
        </w:rPr>
        <w:t>C.</w:t>
      </w:r>
      <w:r w:rsidRPr="00423593">
        <w:rPr>
          <w:rFonts w:ascii="Arial" w:hAnsi="Arial" w:cs="Arial"/>
          <w:color w:val="211D1E"/>
          <w:sz w:val="18"/>
          <w:szCs w:val="18"/>
        </w:rPr>
        <w:tab/>
        <w:t>Section (___________________________________): Concrete encasement of structural steel</w:t>
      </w:r>
    </w:p>
    <w:p w14:paraId="3E4C16B0" w14:textId="77777777" w:rsidR="00BA687B" w:rsidRDefault="00BA687B" w:rsidP="00A90B14">
      <w:pPr>
        <w:pStyle w:val="CM3"/>
        <w:spacing w:before="60"/>
        <w:ind w:left="907" w:hanging="360"/>
        <w:rPr>
          <w:rFonts w:ascii="Arial" w:hAnsi="Arial" w:cs="Arial"/>
          <w:color w:val="211D1E"/>
          <w:sz w:val="18"/>
          <w:szCs w:val="18"/>
        </w:rPr>
      </w:pPr>
      <w:r w:rsidRPr="00423593">
        <w:rPr>
          <w:rFonts w:ascii="Arial" w:hAnsi="Arial" w:cs="Arial"/>
          <w:color w:val="211D1E"/>
          <w:sz w:val="18"/>
          <w:szCs w:val="18"/>
        </w:rPr>
        <w:t>D.</w:t>
      </w:r>
      <w:r w:rsidRPr="00423593">
        <w:rPr>
          <w:rFonts w:ascii="Arial" w:hAnsi="Arial" w:cs="Arial"/>
          <w:color w:val="211D1E"/>
          <w:sz w:val="18"/>
          <w:szCs w:val="18"/>
        </w:rPr>
        <w:tab/>
        <w:t>Section (___________________________________): Plaster fireproofing</w:t>
      </w:r>
    </w:p>
    <w:p w14:paraId="71DBB549" w14:textId="77777777" w:rsidR="00A90B14" w:rsidRPr="00A90B14" w:rsidRDefault="00A90B14" w:rsidP="00A90B14">
      <w:pPr>
        <w:pStyle w:val="Default"/>
        <w:rPr>
          <w:rFonts w:ascii="Arial" w:hAnsi="Arial" w:cs="Arial"/>
          <w:sz w:val="18"/>
          <w:szCs w:val="18"/>
        </w:rPr>
      </w:pPr>
    </w:p>
    <w:p w14:paraId="080F2E1D" w14:textId="686514FE" w:rsidR="00BA687B" w:rsidRPr="00423593" w:rsidRDefault="00BA687B" w:rsidP="005D1E29">
      <w:pPr>
        <w:pStyle w:val="CM4"/>
        <w:tabs>
          <w:tab w:val="left" w:pos="540"/>
        </w:tabs>
        <w:outlineLvl w:val="0"/>
        <w:rPr>
          <w:rFonts w:ascii="Arial" w:hAnsi="Arial" w:cs="Arial"/>
          <w:color w:val="211D1E"/>
          <w:sz w:val="18"/>
          <w:szCs w:val="18"/>
        </w:rPr>
      </w:pPr>
      <w:r w:rsidRPr="00423593">
        <w:rPr>
          <w:rFonts w:ascii="Arial" w:hAnsi="Arial" w:cs="Arial"/>
          <w:color w:val="211D1E"/>
          <w:sz w:val="18"/>
          <w:szCs w:val="18"/>
        </w:rPr>
        <w:t xml:space="preserve">1.03 </w:t>
      </w:r>
      <w:r w:rsidR="00A90B14">
        <w:rPr>
          <w:rFonts w:ascii="Arial" w:hAnsi="Arial" w:cs="Arial"/>
          <w:color w:val="211D1E"/>
          <w:sz w:val="18"/>
          <w:szCs w:val="18"/>
        </w:rPr>
        <w:tab/>
      </w:r>
      <w:r w:rsidRPr="00423593">
        <w:rPr>
          <w:rFonts w:ascii="Arial" w:hAnsi="Arial" w:cs="Arial"/>
          <w:color w:val="211D1E"/>
          <w:sz w:val="18"/>
          <w:szCs w:val="18"/>
        </w:rPr>
        <w:t xml:space="preserve">REFERENCES </w:t>
      </w:r>
    </w:p>
    <w:p w14:paraId="4968CFA6" w14:textId="77777777" w:rsidR="00BA687B" w:rsidRPr="00423593" w:rsidRDefault="00BA687B" w:rsidP="00A90B14">
      <w:pPr>
        <w:pStyle w:val="CM3"/>
        <w:numPr>
          <w:ilvl w:val="0"/>
          <w:numId w:val="9"/>
        </w:numPr>
        <w:tabs>
          <w:tab w:val="clear" w:pos="360"/>
          <w:tab w:val="num" w:pos="1260"/>
        </w:tabs>
        <w:spacing w:before="40"/>
        <w:ind w:left="900"/>
        <w:rPr>
          <w:rFonts w:ascii="Arial" w:hAnsi="Arial" w:cs="Arial"/>
          <w:color w:val="211D1E"/>
          <w:sz w:val="18"/>
          <w:szCs w:val="18"/>
        </w:rPr>
      </w:pPr>
      <w:r w:rsidRPr="00423593">
        <w:rPr>
          <w:rFonts w:ascii="Arial" w:hAnsi="Arial" w:cs="Arial"/>
          <w:color w:val="211D1E"/>
          <w:sz w:val="18"/>
          <w:szCs w:val="18"/>
        </w:rPr>
        <w:t xml:space="preserve">American Society for Testing and Materials (ASTM) </w:t>
      </w:r>
    </w:p>
    <w:p w14:paraId="54F2E739" w14:textId="77777777" w:rsidR="00BA687B" w:rsidRPr="00423593" w:rsidRDefault="00BA687B" w:rsidP="00A90B14">
      <w:pPr>
        <w:pStyle w:val="Default"/>
        <w:numPr>
          <w:ilvl w:val="1"/>
          <w:numId w:val="9"/>
        </w:numPr>
        <w:tabs>
          <w:tab w:val="clear" w:pos="720"/>
          <w:tab w:val="num" w:pos="1620"/>
        </w:tabs>
        <w:spacing w:before="40"/>
        <w:ind w:left="2970" w:hanging="1710"/>
        <w:rPr>
          <w:rFonts w:ascii="Arial" w:hAnsi="Arial" w:cs="Arial"/>
          <w:color w:val="211D1E"/>
          <w:sz w:val="18"/>
          <w:szCs w:val="18"/>
        </w:rPr>
      </w:pPr>
      <w:r w:rsidRPr="00423593">
        <w:rPr>
          <w:rFonts w:ascii="Arial" w:hAnsi="Arial" w:cs="Arial"/>
          <w:color w:val="211D1E"/>
          <w:sz w:val="18"/>
          <w:szCs w:val="18"/>
        </w:rPr>
        <w:t>ASTM E84</w:t>
      </w:r>
      <w:r w:rsidRPr="00423593">
        <w:rPr>
          <w:rFonts w:ascii="Arial" w:hAnsi="Arial" w:cs="Arial"/>
          <w:color w:val="211D1E"/>
          <w:sz w:val="18"/>
          <w:szCs w:val="18"/>
        </w:rPr>
        <w:tab/>
        <w:t xml:space="preserve">Surface Burning Characteristics </w:t>
      </w:r>
    </w:p>
    <w:p w14:paraId="059D6055" w14:textId="77777777" w:rsidR="00BA687B" w:rsidRPr="00423593" w:rsidRDefault="00BA687B" w:rsidP="00A90B14">
      <w:pPr>
        <w:pStyle w:val="Default"/>
        <w:numPr>
          <w:ilvl w:val="1"/>
          <w:numId w:val="9"/>
        </w:numPr>
        <w:tabs>
          <w:tab w:val="clear" w:pos="720"/>
          <w:tab w:val="num" w:pos="1620"/>
        </w:tabs>
        <w:ind w:left="2970" w:hanging="1710"/>
        <w:rPr>
          <w:rFonts w:ascii="Arial" w:hAnsi="Arial" w:cs="Arial"/>
          <w:color w:val="211D1E"/>
          <w:sz w:val="18"/>
          <w:szCs w:val="18"/>
        </w:rPr>
      </w:pPr>
      <w:r w:rsidRPr="00423593">
        <w:rPr>
          <w:rFonts w:ascii="Arial" w:hAnsi="Arial" w:cs="Arial"/>
          <w:color w:val="211D1E"/>
          <w:sz w:val="18"/>
          <w:szCs w:val="18"/>
        </w:rPr>
        <w:t>ASTM E119</w:t>
      </w:r>
      <w:r w:rsidRPr="00423593">
        <w:rPr>
          <w:rFonts w:ascii="Arial" w:hAnsi="Arial" w:cs="Arial"/>
          <w:color w:val="211D1E"/>
          <w:sz w:val="18"/>
          <w:szCs w:val="18"/>
        </w:rPr>
        <w:tab/>
        <w:t xml:space="preserve">Standard Methods of Fire Tests of Building Construction and Materials </w:t>
      </w:r>
    </w:p>
    <w:p w14:paraId="01856291" w14:textId="77777777" w:rsidR="00BA687B" w:rsidRPr="00423593" w:rsidRDefault="00BA687B" w:rsidP="00A90B14">
      <w:pPr>
        <w:pStyle w:val="Default"/>
        <w:numPr>
          <w:ilvl w:val="1"/>
          <w:numId w:val="9"/>
        </w:numPr>
        <w:tabs>
          <w:tab w:val="clear" w:pos="720"/>
          <w:tab w:val="num" w:pos="1620"/>
        </w:tabs>
        <w:ind w:left="2970" w:hanging="1710"/>
        <w:rPr>
          <w:rFonts w:ascii="Arial" w:hAnsi="Arial" w:cs="Arial"/>
          <w:color w:val="211D1E"/>
          <w:sz w:val="18"/>
          <w:szCs w:val="18"/>
        </w:rPr>
      </w:pPr>
      <w:r w:rsidRPr="00423593">
        <w:rPr>
          <w:rFonts w:ascii="Arial" w:hAnsi="Arial" w:cs="Arial"/>
          <w:color w:val="211D1E"/>
          <w:sz w:val="18"/>
          <w:szCs w:val="18"/>
        </w:rPr>
        <w:t xml:space="preserve">ASTM E605 </w:t>
      </w:r>
      <w:r w:rsidRPr="00423593">
        <w:rPr>
          <w:rFonts w:ascii="Arial" w:hAnsi="Arial" w:cs="Arial"/>
          <w:color w:val="211D1E"/>
          <w:sz w:val="18"/>
          <w:szCs w:val="18"/>
        </w:rPr>
        <w:tab/>
        <w:t xml:space="preserve">Standard Test Methods for Thickness and Density of Sprayed Fire-Resistive Material Applied to Structural Members </w:t>
      </w:r>
    </w:p>
    <w:p w14:paraId="7523054D" w14:textId="77777777" w:rsidR="00BA687B" w:rsidRPr="00423593" w:rsidRDefault="00BA687B" w:rsidP="00A90B14">
      <w:pPr>
        <w:pStyle w:val="Default"/>
        <w:numPr>
          <w:ilvl w:val="1"/>
          <w:numId w:val="9"/>
        </w:numPr>
        <w:tabs>
          <w:tab w:val="clear" w:pos="720"/>
          <w:tab w:val="num" w:pos="1620"/>
        </w:tabs>
        <w:ind w:left="2970" w:hanging="1710"/>
        <w:rPr>
          <w:rFonts w:ascii="Arial" w:hAnsi="Arial" w:cs="Arial"/>
          <w:color w:val="211D1E"/>
          <w:sz w:val="18"/>
          <w:szCs w:val="18"/>
        </w:rPr>
      </w:pPr>
      <w:r w:rsidRPr="00423593">
        <w:rPr>
          <w:rFonts w:ascii="Arial" w:hAnsi="Arial" w:cs="Arial"/>
          <w:color w:val="211D1E"/>
          <w:sz w:val="18"/>
          <w:szCs w:val="18"/>
        </w:rPr>
        <w:t>ASTM E736</w:t>
      </w:r>
      <w:r w:rsidRPr="00423593">
        <w:rPr>
          <w:rFonts w:ascii="Arial" w:hAnsi="Arial" w:cs="Arial"/>
          <w:color w:val="211D1E"/>
          <w:sz w:val="18"/>
          <w:szCs w:val="18"/>
        </w:rPr>
        <w:tab/>
        <w:t xml:space="preserve">Cohesion/Adhesion of Sprayed Fire-Resistive Material Applied to Structural Members </w:t>
      </w:r>
    </w:p>
    <w:p w14:paraId="5B8F56C1" w14:textId="77777777" w:rsidR="00BA687B" w:rsidRPr="00423593" w:rsidRDefault="00BA687B" w:rsidP="00A90B14">
      <w:pPr>
        <w:pStyle w:val="Default"/>
        <w:numPr>
          <w:ilvl w:val="1"/>
          <w:numId w:val="9"/>
        </w:numPr>
        <w:tabs>
          <w:tab w:val="clear" w:pos="720"/>
          <w:tab w:val="num" w:pos="1620"/>
        </w:tabs>
        <w:ind w:left="2970" w:hanging="1710"/>
        <w:rPr>
          <w:rFonts w:ascii="Arial" w:hAnsi="Arial" w:cs="Arial"/>
          <w:color w:val="211D1E"/>
          <w:sz w:val="18"/>
          <w:szCs w:val="18"/>
        </w:rPr>
      </w:pPr>
      <w:r w:rsidRPr="00423593">
        <w:rPr>
          <w:rFonts w:ascii="Arial" w:hAnsi="Arial" w:cs="Arial"/>
          <w:color w:val="211D1E"/>
          <w:sz w:val="18"/>
          <w:szCs w:val="18"/>
        </w:rPr>
        <w:t>ASTM E759</w:t>
      </w:r>
      <w:r w:rsidRPr="00423593">
        <w:rPr>
          <w:rFonts w:ascii="Arial" w:hAnsi="Arial" w:cs="Arial"/>
          <w:color w:val="211D1E"/>
          <w:sz w:val="18"/>
          <w:szCs w:val="18"/>
        </w:rPr>
        <w:tab/>
        <w:t xml:space="preserve">Effect of Deflection on Sprayed Fire-Resistive Material Applied to Structural Members </w:t>
      </w:r>
    </w:p>
    <w:p w14:paraId="25001231" w14:textId="77777777" w:rsidR="00BA687B" w:rsidRPr="00423593" w:rsidRDefault="00BA687B" w:rsidP="00A90B14">
      <w:pPr>
        <w:pStyle w:val="Default"/>
        <w:numPr>
          <w:ilvl w:val="1"/>
          <w:numId w:val="9"/>
        </w:numPr>
        <w:tabs>
          <w:tab w:val="clear" w:pos="720"/>
          <w:tab w:val="num" w:pos="1620"/>
        </w:tabs>
        <w:ind w:left="2970" w:hanging="1710"/>
        <w:rPr>
          <w:rFonts w:ascii="Arial" w:hAnsi="Arial" w:cs="Arial"/>
          <w:color w:val="211D1E"/>
          <w:sz w:val="18"/>
          <w:szCs w:val="18"/>
        </w:rPr>
      </w:pPr>
      <w:r w:rsidRPr="00423593">
        <w:rPr>
          <w:rFonts w:ascii="Arial" w:hAnsi="Arial" w:cs="Arial"/>
          <w:color w:val="211D1E"/>
          <w:sz w:val="18"/>
          <w:szCs w:val="18"/>
        </w:rPr>
        <w:t xml:space="preserve">ASTM E760 </w:t>
      </w:r>
      <w:r w:rsidRPr="00423593">
        <w:rPr>
          <w:rFonts w:ascii="Arial" w:hAnsi="Arial" w:cs="Arial"/>
          <w:color w:val="211D1E"/>
          <w:sz w:val="18"/>
          <w:szCs w:val="18"/>
        </w:rPr>
        <w:tab/>
        <w:t xml:space="preserve">Effect of Impact on Bonding of Sprayed Fire-Resistive Material Applied to Structural Members </w:t>
      </w:r>
    </w:p>
    <w:p w14:paraId="0EC6A0BE" w14:textId="77777777" w:rsidR="00BA687B" w:rsidRPr="00423593" w:rsidRDefault="00BA687B" w:rsidP="00A90B14">
      <w:pPr>
        <w:pStyle w:val="Default"/>
        <w:numPr>
          <w:ilvl w:val="1"/>
          <w:numId w:val="9"/>
        </w:numPr>
        <w:tabs>
          <w:tab w:val="clear" w:pos="720"/>
          <w:tab w:val="num" w:pos="1620"/>
        </w:tabs>
        <w:ind w:left="2970" w:hanging="1710"/>
        <w:rPr>
          <w:rFonts w:ascii="Arial" w:hAnsi="Arial" w:cs="Arial"/>
          <w:color w:val="211D1E"/>
          <w:sz w:val="18"/>
          <w:szCs w:val="18"/>
        </w:rPr>
      </w:pPr>
      <w:r w:rsidRPr="00423593">
        <w:rPr>
          <w:rFonts w:ascii="Arial" w:hAnsi="Arial" w:cs="Arial"/>
          <w:color w:val="211D1E"/>
          <w:sz w:val="18"/>
          <w:szCs w:val="18"/>
        </w:rPr>
        <w:t>ASTM E761</w:t>
      </w:r>
      <w:r w:rsidRPr="00423593">
        <w:rPr>
          <w:rFonts w:ascii="Arial" w:hAnsi="Arial" w:cs="Arial"/>
          <w:color w:val="211D1E"/>
          <w:sz w:val="18"/>
          <w:szCs w:val="18"/>
        </w:rPr>
        <w:tab/>
        <w:t xml:space="preserve">Compressive Strength of Sprayed Fire-Resistive Material Applied to Structural Members </w:t>
      </w:r>
    </w:p>
    <w:p w14:paraId="751162AD" w14:textId="77777777" w:rsidR="00BA687B" w:rsidRPr="00423593" w:rsidRDefault="00BA687B" w:rsidP="00A90B14">
      <w:pPr>
        <w:pStyle w:val="Default"/>
        <w:numPr>
          <w:ilvl w:val="1"/>
          <w:numId w:val="9"/>
        </w:numPr>
        <w:tabs>
          <w:tab w:val="clear" w:pos="720"/>
          <w:tab w:val="num" w:pos="1620"/>
        </w:tabs>
        <w:ind w:left="2970" w:hanging="1710"/>
        <w:rPr>
          <w:rFonts w:ascii="Arial" w:hAnsi="Arial" w:cs="Arial"/>
          <w:color w:val="211D1E"/>
          <w:sz w:val="18"/>
          <w:szCs w:val="18"/>
        </w:rPr>
      </w:pPr>
      <w:r w:rsidRPr="00423593">
        <w:rPr>
          <w:rFonts w:ascii="Arial" w:hAnsi="Arial" w:cs="Arial"/>
          <w:color w:val="211D1E"/>
          <w:sz w:val="18"/>
          <w:szCs w:val="18"/>
        </w:rPr>
        <w:t>ASTM E859</w:t>
      </w:r>
      <w:r w:rsidRPr="00423593">
        <w:rPr>
          <w:rFonts w:ascii="Arial" w:hAnsi="Arial" w:cs="Arial"/>
          <w:color w:val="211D1E"/>
          <w:sz w:val="18"/>
          <w:szCs w:val="18"/>
        </w:rPr>
        <w:tab/>
        <w:t xml:space="preserve">Air Erosion of Sprayed Fire-Resistive Material Applied to Structural Members </w:t>
      </w:r>
    </w:p>
    <w:p w14:paraId="370375E4" w14:textId="77777777" w:rsidR="00BA687B" w:rsidRPr="00423593" w:rsidRDefault="00BA687B" w:rsidP="00A90B14">
      <w:pPr>
        <w:pStyle w:val="Default"/>
        <w:numPr>
          <w:ilvl w:val="1"/>
          <w:numId w:val="9"/>
        </w:numPr>
        <w:tabs>
          <w:tab w:val="clear" w:pos="720"/>
          <w:tab w:val="num" w:pos="1620"/>
        </w:tabs>
        <w:ind w:left="2970" w:hanging="1710"/>
        <w:rPr>
          <w:rFonts w:ascii="Arial" w:hAnsi="Arial" w:cs="Arial"/>
          <w:color w:val="211D1E"/>
          <w:sz w:val="18"/>
          <w:szCs w:val="18"/>
        </w:rPr>
      </w:pPr>
      <w:r w:rsidRPr="00423593">
        <w:rPr>
          <w:rFonts w:ascii="Arial" w:hAnsi="Arial" w:cs="Arial"/>
          <w:color w:val="211D1E"/>
          <w:sz w:val="18"/>
          <w:szCs w:val="18"/>
        </w:rPr>
        <w:t>ASTM E937</w:t>
      </w:r>
      <w:r w:rsidRPr="00423593">
        <w:rPr>
          <w:rFonts w:ascii="Arial" w:hAnsi="Arial" w:cs="Arial"/>
          <w:color w:val="211D1E"/>
          <w:sz w:val="18"/>
          <w:szCs w:val="18"/>
        </w:rPr>
        <w:tab/>
        <w:t xml:space="preserve">Corrosion of Steel by Sprayed Fire-Resistive Material Applied to Structural Members </w:t>
      </w:r>
    </w:p>
    <w:p w14:paraId="1ACE8D2A" w14:textId="77777777" w:rsidR="00BA687B" w:rsidRPr="00423593" w:rsidRDefault="00BA687B" w:rsidP="00A90B14">
      <w:pPr>
        <w:pStyle w:val="Default"/>
        <w:numPr>
          <w:ilvl w:val="1"/>
          <w:numId w:val="9"/>
        </w:numPr>
        <w:tabs>
          <w:tab w:val="clear" w:pos="720"/>
          <w:tab w:val="num" w:pos="1620"/>
        </w:tabs>
        <w:ind w:left="2970" w:hanging="1710"/>
        <w:rPr>
          <w:rFonts w:ascii="Arial" w:hAnsi="Arial" w:cs="Arial"/>
          <w:color w:val="211D1E"/>
          <w:sz w:val="18"/>
          <w:szCs w:val="18"/>
        </w:rPr>
      </w:pPr>
      <w:r w:rsidRPr="00423593">
        <w:rPr>
          <w:rFonts w:ascii="Arial" w:hAnsi="Arial" w:cs="Arial"/>
          <w:color w:val="211D1E"/>
          <w:sz w:val="18"/>
          <w:szCs w:val="18"/>
        </w:rPr>
        <w:t xml:space="preserve">ASTM E1354 </w:t>
      </w:r>
      <w:r w:rsidRPr="00423593">
        <w:rPr>
          <w:rFonts w:ascii="Arial" w:hAnsi="Arial" w:cs="Arial"/>
          <w:color w:val="211D1E"/>
          <w:sz w:val="18"/>
          <w:szCs w:val="18"/>
        </w:rPr>
        <w:tab/>
        <w:t xml:space="preserve">Cone Calorimeter </w:t>
      </w:r>
    </w:p>
    <w:p w14:paraId="010A35DD" w14:textId="77777777" w:rsidR="00BA687B" w:rsidRPr="00423593" w:rsidRDefault="00BA687B" w:rsidP="00A90B14">
      <w:pPr>
        <w:pStyle w:val="Default"/>
        <w:numPr>
          <w:ilvl w:val="1"/>
          <w:numId w:val="9"/>
        </w:numPr>
        <w:tabs>
          <w:tab w:val="clear" w:pos="720"/>
          <w:tab w:val="num" w:pos="1620"/>
        </w:tabs>
        <w:ind w:left="2970" w:hanging="1710"/>
        <w:rPr>
          <w:rFonts w:ascii="Arial" w:hAnsi="Arial" w:cs="Arial"/>
          <w:color w:val="211D1E"/>
          <w:sz w:val="18"/>
          <w:szCs w:val="18"/>
        </w:rPr>
      </w:pPr>
      <w:r w:rsidRPr="00423593">
        <w:rPr>
          <w:rFonts w:ascii="Arial" w:hAnsi="Arial" w:cs="Arial"/>
          <w:color w:val="211D1E"/>
          <w:sz w:val="18"/>
          <w:szCs w:val="18"/>
        </w:rPr>
        <w:t>ASTM G21</w:t>
      </w:r>
      <w:r w:rsidRPr="00423593">
        <w:rPr>
          <w:rFonts w:ascii="Arial" w:hAnsi="Arial" w:cs="Arial"/>
          <w:color w:val="211D1E"/>
          <w:sz w:val="18"/>
          <w:szCs w:val="18"/>
        </w:rPr>
        <w:tab/>
        <w:t xml:space="preserve">Standard Practice for Determining Resistance of Synthetic Polymeric Materials to Fungi </w:t>
      </w:r>
    </w:p>
    <w:p w14:paraId="7FC11C33" w14:textId="77777777" w:rsidR="00BA687B" w:rsidRPr="00423593" w:rsidRDefault="00BA687B" w:rsidP="00A90B14">
      <w:pPr>
        <w:pStyle w:val="Default"/>
        <w:numPr>
          <w:ilvl w:val="1"/>
          <w:numId w:val="9"/>
        </w:numPr>
        <w:tabs>
          <w:tab w:val="clear" w:pos="720"/>
          <w:tab w:val="num" w:pos="1620"/>
        </w:tabs>
        <w:ind w:left="2970" w:hanging="1710"/>
        <w:rPr>
          <w:rFonts w:ascii="Arial" w:hAnsi="Arial" w:cs="Arial"/>
          <w:color w:val="211D1E"/>
          <w:sz w:val="18"/>
          <w:szCs w:val="18"/>
        </w:rPr>
      </w:pPr>
      <w:r w:rsidRPr="00423593">
        <w:rPr>
          <w:rFonts w:ascii="Arial" w:hAnsi="Arial" w:cs="Arial"/>
          <w:color w:val="211D1E"/>
          <w:sz w:val="18"/>
          <w:szCs w:val="18"/>
        </w:rPr>
        <w:t>ASTM D2240</w:t>
      </w:r>
      <w:r w:rsidRPr="00423593">
        <w:rPr>
          <w:rFonts w:ascii="Arial" w:hAnsi="Arial" w:cs="Arial"/>
          <w:color w:val="211D1E"/>
          <w:sz w:val="18"/>
          <w:szCs w:val="18"/>
        </w:rPr>
        <w:tab/>
        <w:t>Standard Test Method for Rubber Property – Durometer Hardness</w:t>
      </w:r>
    </w:p>
    <w:p w14:paraId="2E63C438" w14:textId="77777777" w:rsidR="00BA687B" w:rsidRPr="00423593" w:rsidRDefault="00BA687B" w:rsidP="00A90B14">
      <w:pPr>
        <w:pStyle w:val="CM3"/>
        <w:numPr>
          <w:ilvl w:val="0"/>
          <w:numId w:val="9"/>
        </w:numPr>
        <w:tabs>
          <w:tab w:val="clear" w:pos="360"/>
          <w:tab w:val="num" w:pos="1260"/>
        </w:tabs>
        <w:spacing w:before="60"/>
        <w:ind w:left="900"/>
        <w:rPr>
          <w:rFonts w:ascii="Arial" w:hAnsi="Arial" w:cs="Arial"/>
          <w:sz w:val="18"/>
          <w:szCs w:val="18"/>
        </w:rPr>
      </w:pPr>
      <w:r w:rsidRPr="00423593">
        <w:rPr>
          <w:rFonts w:ascii="Arial" w:hAnsi="Arial" w:cs="Arial"/>
          <w:sz w:val="18"/>
          <w:szCs w:val="18"/>
        </w:rPr>
        <w:t>Netherlands Ministry of Transport – Directorate General of Public Works and Water Management</w:t>
      </w:r>
      <w:r w:rsidRPr="00423593">
        <w:rPr>
          <w:rFonts w:ascii="Arial" w:hAnsi="Arial" w:cs="Arial"/>
          <w:color w:val="211D1E"/>
          <w:sz w:val="18"/>
          <w:szCs w:val="18"/>
        </w:rPr>
        <w:t xml:space="preserve"> </w:t>
      </w:r>
    </w:p>
    <w:p w14:paraId="446B68BE" w14:textId="77777777" w:rsidR="00BA687B" w:rsidRPr="00423593" w:rsidRDefault="00BA687B" w:rsidP="00A90B14">
      <w:pPr>
        <w:pStyle w:val="Default"/>
        <w:numPr>
          <w:ilvl w:val="1"/>
          <w:numId w:val="9"/>
        </w:numPr>
        <w:tabs>
          <w:tab w:val="clear" w:pos="720"/>
          <w:tab w:val="num" w:pos="1620"/>
        </w:tabs>
        <w:spacing w:before="40"/>
        <w:ind w:left="1713" w:hanging="446"/>
        <w:rPr>
          <w:rFonts w:ascii="Arial" w:hAnsi="Arial" w:cs="Arial"/>
          <w:color w:val="211D1E"/>
          <w:sz w:val="18"/>
          <w:szCs w:val="18"/>
        </w:rPr>
      </w:pPr>
      <w:proofErr w:type="spellStart"/>
      <w:r w:rsidRPr="00423593">
        <w:rPr>
          <w:rFonts w:ascii="Arial" w:hAnsi="Arial" w:cs="Arial"/>
          <w:sz w:val="18"/>
          <w:szCs w:val="18"/>
        </w:rPr>
        <w:t>Rijkswaterstaat</w:t>
      </w:r>
      <w:proofErr w:type="spellEnd"/>
      <w:r w:rsidRPr="00423593">
        <w:rPr>
          <w:rFonts w:ascii="Arial" w:hAnsi="Arial" w:cs="Arial"/>
          <w:sz w:val="18"/>
          <w:szCs w:val="18"/>
        </w:rPr>
        <w:t xml:space="preserve"> (RWS) fire curve</w:t>
      </w:r>
    </w:p>
    <w:p w14:paraId="679E170A" w14:textId="77777777" w:rsidR="00BA687B" w:rsidRPr="00423593" w:rsidRDefault="00BA687B" w:rsidP="00A90B14">
      <w:pPr>
        <w:pStyle w:val="Default"/>
        <w:numPr>
          <w:ilvl w:val="0"/>
          <w:numId w:val="9"/>
        </w:numPr>
        <w:tabs>
          <w:tab w:val="clear" w:pos="360"/>
          <w:tab w:val="num" w:pos="1260"/>
        </w:tabs>
        <w:spacing w:before="60" w:line="191" w:lineRule="atLeast"/>
        <w:ind w:left="900"/>
        <w:rPr>
          <w:rFonts w:ascii="Arial" w:hAnsi="Arial" w:cs="Arial"/>
          <w:color w:val="211D1E"/>
          <w:sz w:val="18"/>
          <w:szCs w:val="18"/>
        </w:rPr>
      </w:pPr>
      <w:r w:rsidRPr="00423593">
        <w:rPr>
          <w:rFonts w:ascii="Arial" w:hAnsi="Arial" w:cs="Arial"/>
          <w:color w:val="211D1E"/>
          <w:sz w:val="18"/>
          <w:szCs w:val="18"/>
        </w:rPr>
        <w:t>Health and Safety Executive / Health and Safety Laboratory</w:t>
      </w:r>
    </w:p>
    <w:p w14:paraId="36E6C88E" w14:textId="77777777" w:rsidR="00BA687B" w:rsidRPr="00423593" w:rsidRDefault="00BA687B" w:rsidP="00A90B14">
      <w:pPr>
        <w:pStyle w:val="Default"/>
        <w:numPr>
          <w:ilvl w:val="1"/>
          <w:numId w:val="9"/>
        </w:numPr>
        <w:tabs>
          <w:tab w:val="clear" w:pos="720"/>
          <w:tab w:val="num" w:pos="1620"/>
        </w:tabs>
        <w:spacing w:before="40" w:line="191" w:lineRule="atLeast"/>
        <w:ind w:left="1627"/>
        <w:rPr>
          <w:rFonts w:ascii="Arial" w:hAnsi="Arial" w:cs="Arial"/>
          <w:color w:val="211D1E"/>
          <w:sz w:val="18"/>
          <w:szCs w:val="18"/>
        </w:rPr>
      </w:pPr>
      <w:r w:rsidRPr="00423593">
        <w:rPr>
          <w:rFonts w:ascii="Arial" w:hAnsi="Arial" w:cs="Arial"/>
          <w:color w:val="211D1E"/>
          <w:sz w:val="18"/>
          <w:szCs w:val="18"/>
        </w:rPr>
        <w:t>OTI 95 634 - Jet-Fire Resistance Test of Passive Fire Protection Materials</w:t>
      </w:r>
    </w:p>
    <w:p w14:paraId="4EA8B4F8" w14:textId="77777777" w:rsidR="00BA687B" w:rsidRPr="00423593" w:rsidRDefault="00BA687B" w:rsidP="00A90B14">
      <w:pPr>
        <w:pStyle w:val="CM3"/>
        <w:numPr>
          <w:ilvl w:val="0"/>
          <w:numId w:val="9"/>
        </w:numPr>
        <w:tabs>
          <w:tab w:val="clear" w:pos="360"/>
          <w:tab w:val="num" w:pos="1350"/>
        </w:tabs>
        <w:ind w:left="900"/>
        <w:rPr>
          <w:rFonts w:ascii="Arial" w:hAnsi="Arial" w:cs="Arial"/>
          <w:color w:val="211D1E"/>
          <w:sz w:val="18"/>
          <w:szCs w:val="18"/>
        </w:rPr>
      </w:pPr>
      <w:r w:rsidRPr="00423593">
        <w:rPr>
          <w:rFonts w:ascii="Arial" w:hAnsi="Arial" w:cs="Arial"/>
          <w:color w:val="211D1E"/>
          <w:sz w:val="18"/>
          <w:szCs w:val="18"/>
        </w:rPr>
        <w:t xml:space="preserve">Bureau of Building Inspection: City of San Francisco </w:t>
      </w:r>
    </w:p>
    <w:p w14:paraId="39336F94" w14:textId="77777777" w:rsidR="00BA687B" w:rsidRPr="00423593" w:rsidRDefault="00BA687B" w:rsidP="000A2B10">
      <w:pPr>
        <w:pStyle w:val="Default"/>
        <w:numPr>
          <w:ilvl w:val="1"/>
          <w:numId w:val="9"/>
        </w:numPr>
        <w:tabs>
          <w:tab w:val="clear" w:pos="720"/>
          <w:tab w:val="left" w:pos="1620"/>
        </w:tabs>
        <w:spacing w:before="40"/>
        <w:ind w:left="1620"/>
        <w:rPr>
          <w:rFonts w:ascii="Arial" w:hAnsi="Arial" w:cs="Arial"/>
          <w:color w:val="211D1E"/>
          <w:sz w:val="18"/>
          <w:szCs w:val="18"/>
        </w:rPr>
      </w:pPr>
      <w:r w:rsidRPr="00423593">
        <w:rPr>
          <w:rFonts w:ascii="Arial" w:hAnsi="Arial" w:cs="Arial"/>
          <w:color w:val="211D1E"/>
          <w:sz w:val="18"/>
          <w:szCs w:val="18"/>
        </w:rPr>
        <w:t xml:space="preserve">Abrasion Resistance Test Method </w:t>
      </w:r>
    </w:p>
    <w:p w14:paraId="054C404F" w14:textId="77777777" w:rsidR="00BA687B" w:rsidRPr="00423593" w:rsidRDefault="00BA687B" w:rsidP="000A2B10">
      <w:pPr>
        <w:pStyle w:val="Default"/>
        <w:numPr>
          <w:ilvl w:val="1"/>
          <w:numId w:val="9"/>
        </w:numPr>
        <w:tabs>
          <w:tab w:val="clear" w:pos="720"/>
          <w:tab w:val="left" w:pos="1620"/>
        </w:tabs>
        <w:ind w:left="1620"/>
        <w:rPr>
          <w:rFonts w:ascii="Arial" w:hAnsi="Arial" w:cs="Arial"/>
          <w:color w:val="211D1E"/>
          <w:sz w:val="18"/>
          <w:szCs w:val="18"/>
        </w:rPr>
      </w:pPr>
      <w:r w:rsidRPr="00423593">
        <w:rPr>
          <w:rFonts w:ascii="Arial" w:hAnsi="Arial" w:cs="Arial"/>
          <w:color w:val="211D1E"/>
          <w:sz w:val="18"/>
          <w:szCs w:val="18"/>
        </w:rPr>
        <w:t xml:space="preserve">Impact Penetration Test Method </w:t>
      </w:r>
    </w:p>
    <w:p w14:paraId="594BCB5F" w14:textId="77777777" w:rsidR="00BA687B" w:rsidRPr="00423593" w:rsidRDefault="00BA687B" w:rsidP="000A2B10">
      <w:pPr>
        <w:pStyle w:val="CM3"/>
        <w:numPr>
          <w:ilvl w:val="0"/>
          <w:numId w:val="9"/>
        </w:numPr>
        <w:tabs>
          <w:tab w:val="clear" w:pos="360"/>
          <w:tab w:val="num" w:pos="1260"/>
        </w:tabs>
        <w:spacing w:before="60"/>
        <w:ind w:left="900"/>
        <w:rPr>
          <w:rFonts w:ascii="Arial" w:hAnsi="Arial" w:cs="Arial"/>
          <w:color w:val="211D1E"/>
          <w:sz w:val="18"/>
          <w:szCs w:val="18"/>
        </w:rPr>
      </w:pPr>
      <w:r w:rsidRPr="00423593">
        <w:rPr>
          <w:rFonts w:ascii="Arial" w:hAnsi="Arial" w:cs="Arial"/>
          <w:color w:val="211D1E"/>
          <w:sz w:val="18"/>
          <w:szCs w:val="18"/>
        </w:rPr>
        <w:t xml:space="preserve">Underwriters Laboratories Inc. (UL) Fire Resistance Directory (Latest Edition) </w:t>
      </w:r>
    </w:p>
    <w:p w14:paraId="4BC5EFF3" w14:textId="77777777" w:rsidR="00BA687B" w:rsidRPr="00423593" w:rsidRDefault="00BA687B" w:rsidP="000A2B10">
      <w:pPr>
        <w:pStyle w:val="Default"/>
        <w:numPr>
          <w:ilvl w:val="1"/>
          <w:numId w:val="9"/>
        </w:numPr>
        <w:tabs>
          <w:tab w:val="clear" w:pos="720"/>
          <w:tab w:val="num" w:pos="1620"/>
        </w:tabs>
        <w:spacing w:before="40"/>
        <w:ind w:left="1627"/>
        <w:rPr>
          <w:rFonts w:ascii="Arial" w:hAnsi="Arial" w:cs="Arial"/>
          <w:color w:val="211D1E"/>
          <w:sz w:val="18"/>
          <w:szCs w:val="18"/>
        </w:rPr>
      </w:pPr>
      <w:r w:rsidRPr="00423593">
        <w:rPr>
          <w:rFonts w:ascii="Arial" w:hAnsi="Arial" w:cs="Arial"/>
          <w:color w:val="211D1E"/>
          <w:sz w:val="18"/>
          <w:szCs w:val="18"/>
        </w:rPr>
        <w:t>UL/ANSI 1709 Rapid Rise Fire Tests of Protection Materials for Structural Steel</w:t>
      </w:r>
    </w:p>
    <w:p w14:paraId="03932176" w14:textId="77777777" w:rsidR="00BA687B" w:rsidRPr="00423593" w:rsidRDefault="00BA687B" w:rsidP="000A2B10">
      <w:pPr>
        <w:pStyle w:val="Default"/>
        <w:numPr>
          <w:ilvl w:val="1"/>
          <w:numId w:val="9"/>
        </w:numPr>
        <w:tabs>
          <w:tab w:val="clear" w:pos="720"/>
          <w:tab w:val="num" w:pos="1620"/>
        </w:tabs>
        <w:ind w:left="1620"/>
        <w:rPr>
          <w:rFonts w:ascii="Arial" w:hAnsi="Arial" w:cs="Arial"/>
          <w:color w:val="211D1E"/>
          <w:sz w:val="18"/>
          <w:szCs w:val="18"/>
        </w:rPr>
      </w:pPr>
      <w:r w:rsidRPr="00423593">
        <w:rPr>
          <w:rFonts w:ascii="Arial" w:hAnsi="Arial" w:cs="Arial"/>
          <w:color w:val="211D1E"/>
          <w:sz w:val="18"/>
          <w:szCs w:val="18"/>
        </w:rPr>
        <w:t>UL/ANSI 263 Fire Tests of Building Construction Materials</w:t>
      </w:r>
    </w:p>
    <w:p w14:paraId="3E7759B9" w14:textId="77777777" w:rsidR="00BA687B" w:rsidRPr="00423593" w:rsidRDefault="00BA687B" w:rsidP="000A2B10">
      <w:pPr>
        <w:pStyle w:val="CM3"/>
        <w:numPr>
          <w:ilvl w:val="0"/>
          <w:numId w:val="9"/>
        </w:numPr>
        <w:tabs>
          <w:tab w:val="clear" w:pos="360"/>
          <w:tab w:val="num" w:pos="1260"/>
        </w:tabs>
        <w:spacing w:before="60"/>
        <w:ind w:left="900"/>
        <w:rPr>
          <w:rFonts w:ascii="Arial" w:hAnsi="Arial" w:cs="Arial"/>
          <w:color w:val="211D1E"/>
          <w:sz w:val="18"/>
          <w:szCs w:val="18"/>
        </w:rPr>
      </w:pPr>
      <w:r w:rsidRPr="00423593">
        <w:rPr>
          <w:rFonts w:ascii="Arial" w:hAnsi="Arial" w:cs="Arial"/>
          <w:color w:val="211D1E"/>
          <w:sz w:val="18"/>
          <w:szCs w:val="18"/>
        </w:rPr>
        <w:t>Uniform Building Code (UBC)</w:t>
      </w:r>
    </w:p>
    <w:p w14:paraId="03B9EE58" w14:textId="77777777" w:rsidR="00BA687B" w:rsidRPr="00423593" w:rsidRDefault="00BA687B" w:rsidP="000A2B10">
      <w:pPr>
        <w:pStyle w:val="Default"/>
        <w:numPr>
          <w:ilvl w:val="1"/>
          <w:numId w:val="9"/>
        </w:numPr>
        <w:tabs>
          <w:tab w:val="clear" w:pos="720"/>
          <w:tab w:val="num" w:pos="1620"/>
        </w:tabs>
        <w:spacing w:before="40"/>
        <w:ind w:left="1710" w:hanging="450"/>
        <w:rPr>
          <w:rFonts w:ascii="Arial" w:hAnsi="Arial" w:cs="Arial"/>
          <w:color w:val="211D1E"/>
          <w:sz w:val="18"/>
          <w:szCs w:val="18"/>
        </w:rPr>
      </w:pPr>
      <w:r w:rsidRPr="00423593">
        <w:rPr>
          <w:rFonts w:ascii="Arial" w:hAnsi="Arial" w:cs="Arial"/>
          <w:color w:val="211D1E"/>
          <w:sz w:val="18"/>
          <w:szCs w:val="18"/>
        </w:rPr>
        <w:t xml:space="preserve">UBC Standard No. 7-6 – Thickness and Density Determination for Spray Applied Fireproofing </w:t>
      </w:r>
    </w:p>
    <w:p w14:paraId="0EF95B2C" w14:textId="77777777" w:rsidR="00BA687B" w:rsidRPr="00423593" w:rsidRDefault="00BA687B" w:rsidP="000A2B10">
      <w:pPr>
        <w:pStyle w:val="Default"/>
        <w:numPr>
          <w:ilvl w:val="1"/>
          <w:numId w:val="9"/>
        </w:numPr>
        <w:tabs>
          <w:tab w:val="clear" w:pos="720"/>
          <w:tab w:val="num" w:pos="1620"/>
        </w:tabs>
        <w:ind w:left="1620"/>
        <w:rPr>
          <w:rFonts w:ascii="Arial" w:hAnsi="Arial" w:cs="Arial"/>
          <w:color w:val="211D1E"/>
          <w:sz w:val="18"/>
          <w:szCs w:val="18"/>
        </w:rPr>
      </w:pPr>
      <w:r w:rsidRPr="00423593">
        <w:rPr>
          <w:rFonts w:ascii="Arial" w:hAnsi="Arial" w:cs="Arial"/>
          <w:color w:val="211D1E"/>
          <w:sz w:val="18"/>
          <w:szCs w:val="18"/>
        </w:rPr>
        <w:t xml:space="preserve">UBC Standard No. 7-7 – Methods for Calculating Fire Resistance of Steel, Concrete and Wood Construction </w:t>
      </w:r>
    </w:p>
    <w:p w14:paraId="0F2B591D" w14:textId="77777777" w:rsidR="00BA687B" w:rsidRPr="00423593" w:rsidRDefault="00BA687B" w:rsidP="000A2B10">
      <w:pPr>
        <w:pStyle w:val="Default"/>
        <w:numPr>
          <w:ilvl w:val="0"/>
          <w:numId w:val="9"/>
        </w:numPr>
        <w:tabs>
          <w:tab w:val="clear" w:pos="360"/>
          <w:tab w:val="num" w:pos="1260"/>
        </w:tabs>
        <w:spacing w:before="60"/>
        <w:ind w:left="907"/>
        <w:rPr>
          <w:rFonts w:ascii="Arial" w:hAnsi="Arial" w:cs="Arial"/>
          <w:color w:val="211D1E"/>
          <w:sz w:val="18"/>
          <w:szCs w:val="18"/>
        </w:rPr>
      </w:pPr>
      <w:r w:rsidRPr="00423593">
        <w:rPr>
          <w:rFonts w:ascii="Arial" w:hAnsi="Arial" w:cs="Arial"/>
          <w:color w:val="211D1E"/>
          <w:sz w:val="18"/>
          <w:szCs w:val="18"/>
        </w:rPr>
        <w:t>Association of the Wall and Ceiling Industry (AWCI)</w:t>
      </w:r>
    </w:p>
    <w:p w14:paraId="0D0674DF" w14:textId="77777777" w:rsidR="00BA687B" w:rsidRPr="00423593" w:rsidRDefault="00BA687B" w:rsidP="000A2B10">
      <w:pPr>
        <w:pStyle w:val="Default"/>
        <w:numPr>
          <w:ilvl w:val="1"/>
          <w:numId w:val="9"/>
        </w:numPr>
        <w:tabs>
          <w:tab w:val="clear" w:pos="720"/>
          <w:tab w:val="num" w:pos="1620"/>
        </w:tabs>
        <w:spacing w:before="40" w:line="191" w:lineRule="atLeast"/>
        <w:ind w:left="1627" w:right="734"/>
        <w:rPr>
          <w:rFonts w:ascii="Arial" w:hAnsi="Arial" w:cs="Arial"/>
          <w:color w:val="211D1E"/>
          <w:sz w:val="18"/>
          <w:szCs w:val="18"/>
        </w:rPr>
      </w:pPr>
      <w:r w:rsidRPr="00423593">
        <w:rPr>
          <w:rFonts w:ascii="Arial" w:hAnsi="Arial" w:cs="Arial"/>
          <w:color w:val="211D1E"/>
          <w:sz w:val="18"/>
          <w:szCs w:val="18"/>
        </w:rPr>
        <w:t xml:space="preserve">AWCI Technical Manual 12-A: Standard Practice for the Testing and Inspection of Spray Applied Fire-Resistive Materials </w:t>
      </w:r>
    </w:p>
    <w:p w14:paraId="4BBE3F7D" w14:textId="77777777" w:rsidR="00BA687B" w:rsidRPr="00423593" w:rsidRDefault="00BA687B" w:rsidP="000A2B10">
      <w:pPr>
        <w:pStyle w:val="Default"/>
        <w:numPr>
          <w:ilvl w:val="1"/>
          <w:numId w:val="9"/>
        </w:numPr>
        <w:tabs>
          <w:tab w:val="clear" w:pos="720"/>
          <w:tab w:val="num" w:pos="1620"/>
        </w:tabs>
        <w:spacing w:line="191" w:lineRule="atLeast"/>
        <w:ind w:left="1620"/>
        <w:rPr>
          <w:rFonts w:ascii="Arial" w:hAnsi="Arial" w:cs="Arial"/>
          <w:color w:val="211D1E"/>
          <w:sz w:val="18"/>
          <w:szCs w:val="18"/>
        </w:rPr>
      </w:pPr>
      <w:r w:rsidRPr="00423593">
        <w:rPr>
          <w:rFonts w:ascii="Arial" w:hAnsi="Arial" w:cs="Arial"/>
          <w:color w:val="211D1E"/>
          <w:sz w:val="18"/>
          <w:szCs w:val="18"/>
        </w:rPr>
        <w:t xml:space="preserve">AWCI Technical Manual 12: Design Selection Utilizing Spray Applied Fire-Resistive Materials </w:t>
      </w:r>
    </w:p>
    <w:p w14:paraId="5C968C41" w14:textId="77777777" w:rsidR="00BA687B" w:rsidRDefault="00BA687B" w:rsidP="000A2B10">
      <w:pPr>
        <w:pStyle w:val="Default"/>
        <w:numPr>
          <w:ilvl w:val="0"/>
          <w:numId w:val="9"/>
        </w:numPr>
        <w:tabs>
          <w:tab w:val="clear" w:pos="360"/>
          <w:tab w:val="num" w:pos="1260"/>
        </w:tabs>
        <w:spacing w:before="60" w:line="191" w:lineRule="atLeast"/>
        <w:ind w:left="900"/>
        <w:rPr>
          <w:rFonts w:ascii="Arial" w:hAnsi="Arial" w:cs="Arial"/>
          <w:color w:val="211D1E"/>
          <w:sz w:val="18"/>
          <w:szCs w:val="18"/>
        </w:rPr>
      </w:pPr>
      <w:r w:rsidRPr="00423593">
        <w:rPr>
          <w:rFonts w:ascii="Arial" w:hAnsi="Arial" w:cs="Arial"/>
          <w:color w:val="211D1E"/>
          <w:sz w:val="18"/>
          <w:szCs w:val="18"/>
        </w:rPr>
        <w:t xml:space="preserve">International Building Code (IBC) </w:t>
      </w:r>
    </w:p>
    <w:p w14:paraId="68915760" w14:textId="77777777" w:rsidR="000A2B10" w:rsidRPr="00423593" w:rsidRDefault="000A2B10" w:rsidP="000A2B10">
      <w:pPr>
        <w:pStyle w:val="Default"/>
        <w:spacing w:before="60" w:line="191" w:lineRule="atLeast"/>
        <w:rPr>
          <w:rFonts w:ascii="Arial" w:hAnsi="Arial" w:cs="Arial"/>
          <w:color w:val="211D1E"/>
          <w:sz w:val="18"/>
          <w:szCs w:val="18"/>
        </w:rPr>
      </w:pPr>
    </w:p>
    <w:p w14:paraId="168F7E65" w14:textId="2AD1F769" w:rsidR="00BA687B" w:rsidRPr="00423593" w:rsidRDefault="00BA687B" w:rsidP="005D1E29">
      <w:pPr>
        <w:pStyle w:val="CM4"/>
        <w:tabs>
          <w:tab w:val="left" w:pos="540"/>
        </w:tabs>
        <w:outlineLvl w:val="0"/>
        <w:rPr>
          <w:rFonts w:ascii="Arial" w:hAnsi="Arial" w:cs="Arial"/>
          <w:color w:val="211D1E"/>
          <w:sz w:val="18"/>
          <w:szCs w:val="18"/>
        </w:rPr>
      </w:pPr>
      <w:r w:rsidRPr="00423593">
        <w:rPr>
          <w:rFonts w:ascii="Arial" w:hAnsi="Arial" w:cs="Arial"/>
          <w:color w:val="211D1E"/>
          <w:sz w:val="18"/>
          <w:szCs w:val="18"/>
        </w:rPr>
        <w:t xml:space="preserve">1.04 </w:t>
      </w:r>
      <w:r w:rsidR="000A2B10">
        <w:rPr>
          <w:rFonts w:ascii="Arial" w:hAnsi="Arial" w:cs="Arial"/>
          <w:color w:val="211D1E"/>
          <w:sz w:val="18"/>
          <w:szCs w:val="18"/>
        </w:rPr>
        <w:tab/>
      </w:r>
      <w:r w:rsidRPr="00423593">
        <w:rPr>
          <w:rFonts w:ascii="Arial" w:hAnsi="Arial" w:cs="Arial"/>
          <w:color w:val="211D1E"/>
          <w:sz w:val="18"/>
          <w:szCs w:val="18"/>
        </w:rPr>
        <w:t xml:space="preserve">DEFINITIONS </w:t>
      </w:r>
    </w:p>
    <w:p w14:paraId="4803954B" w14:textId="77777777" w:rsidR="000A2B10" w:rsidRDefault="00BA687B" w:rsidP="000A2B10">
      <w:pPr>
        <w:pStyle w:val="Default"/>
        <w:spacing w:before="40" w:line="193" w:lineRule="atLeast"/>
        <w:ind w:left="900" w:right="634" w:hanging="360"/>
        <w:rPr>
          <w:rFonts w:ascii="Arial" w:hAnsi="Arial" w:cs="Arial"/>
          <w:color w:val="211D1E"/>
          <w:sz w:val="18"/>
          <w:szCs w:val="18"/>
        </w:rPr>
      </w:pPr>
      <w:r w:rsidRPr="00423593">
        <w:rPr>
          <w:rFonts w:ascii="Arial" w:hAnsi="Arial" w:cs="Arial"/>
          <w:color w:val="211D1E"/>
          <w:sz w:val="18"/>
          <w:szCs w:val="18"/>
        </w:rPr>
        <w:t>A.</w:t>
      </w:r>
      <w:r w:rsidRPr="00423593">
        <w:rPr>
          <w:rFonts w:ascii="Arial" w:hAnsi="Arial" w:cs="Arial"/>
          <w:color w:val="211D1E"/>
          <w:sz w:val="18"/>
          <w:szCs w:val="18"/>
        </w:rPr>
        <w:tab/>
        <w:t>Aggregate Slurry as defined by Underwriters Laboratories Inc. (CHPX) in the latest edition of the UL Fire Resistance Directory.</w:t>
      </w:r>
    </w:p>
    <w:p w14:paraId="3D3F0638" w14:textId="77777777" w:rsidR="000A2B10" w:rsidRDefault="000A2B10">
      <w:pPr>
        <w:rPr>
          <w:rFonts w:ascii="Arial" w:eastAsia="Times New Roman" w:hAnsi="Arial" w:cs="Arial"/>
          <w:color w:val="211D1E"/>
          <w:sz w:val="18"/>
          <w:szCs w:val="18"/>
        </w:rPr>
      </w:pPr>
      <w:r>
        <w:rPr>
          <w:rFonts w:ascii="Arial" w:hAnsi="Arial" w:cs="Arial"/>
          <w:color w:val="211D1E"/>
          <w:sz w:val="18"/>
          <w:szCs w:val="18"/>
        </w:rPr>
        <w:br w:type="page"/>
      </w:r>
    </w:p>
    <w:p w14:paraId="40673AFD" w14:textId="35DE7639" w:rsidR="00BA687B" w:rsidRPr="00423593" w:rsidRDefault="00BA687B" w:rsidP="005D1E29">
      <w:pPr>
        <w:pStyle w:val="CM4"/>
        <w:tabs>
          <w:tab w:val="left" w:pos="540"/>
        </w:tabs>
        <w:outlineLvl w:val="0"/>
        <w:rPr>
          <w:rFonts w:ascii="Arial" w:hAnsi="Arial" w:cs="Arial"/>
          <w:color w:val="211D1E"/>
          <w:sz w:val="18"/>
          <w:szCs w:val="18"/>
        </w:rPr>
      </w:pPr>
      <w:r w:rsidRPr="00423593">
        <w:rPr>
          <w:rFonts w:ascii="Arial" w:hAnsi="Arial" w:cs="Arial"/>
          <w:color w:val="211D1E"/>
          <w:sz w:val="18"/>
          <w:szCs w:val="18"/>
        </w:rPr>
        <w:lastRenderedPageBreak/>
        <w:t xml:space="preserve">1.05 </w:t>
      </w:r>
      <w:r w:rsidR="000A2B10">
        <w:rPr>
          <w:rFonts w:ascii="Arial" w:hAnsi="Arial" w:cs="Arial"/>
          <w:color w:val="211D1E"/>
          <w:sz w:val="18"/>
          <w:szCs w:val="18"/>
        </w:rPr>
        <w:tab/>
      </w:r>
      <w:r w:rsidRPr="00423593">
        <w:rPr>
          <w:rFonts w:ascii="Arial" w:hAnsi="Arial" w:cs="Arial"/>
          <w:color w:val="211D1E"/>
          <w:sz w:val="18"/>
          <w:szCs w:val="18"/>
        </w:rPr>
        <w:t xml:space="preserve">SUBMITTALS </w:t>
      </w:r>
    </w:p>
    <w:p w14:paraId="534EDA78" w14:textId="77777777" w:rsidR="00BA687B" w:rsidRPr="00423593" w:rsidRDefault="00BA687B" w:rsidP="000A2B10">
      <w:pPr>
        <w:pStyle w:val="CM3"/>
        <w:spacing w:before="40"/>
        <w:ind w:left="907" w:hanging="360"/>
        <w:rPr>
          <w:rFonts w:ascii="Arial" w:hAnsi="Arial" w:cs="Arial"/>
          <w:color w:val="211D1E"/>
          <w:sz w:val="18"/>
          <w:szCs w:val="18"/>
        </w:rPr>
      </w:pPr>
      <w:r w:rsidRPr="00423593">
        <w:rPr>
          <w:rFonts w:ascii="Arial" w:hAnsi="Arial" w:cs="Arial"/>
          <w:color w:val="211D1E"/>
          <w:sz w:val="18"/>
          <w:szCs w:val="18"/>
        </w:rPr>
        <w:t>A.</w:t>
      </w:r>
      <w:r w:rsidRPr="00423593">
        <w:rPr>
          <w:rFonts w:ascii="Arial" w:hAnsi="Arial" w:cs="Arial"/>
          <w:color w:val="211D1E"/>
          <w:sz w:val="18"/>
          <w:szCs w:val="18"/>
        </w:rPr>
        <w:tab/>
        <w:t xml:space="preserve">Manufacturer’s Data: Submit manufacturer’s instructions for proper application of aggregate slurry fireproofing. </w:t>
      </w:r>
    </w:p>
    <w:p w14:paraId="13201047" w14:textId="77777777" w:rsidR="00BA687B" w:rsidRPr="00423593" w:rsidRDefault="00BA687B" w:rsidP="000A2B10">
      <w:pPr>
        <w:pStyle w:val="Default"/>
        <w:numPr>
          <w:ilvl w:val="0"/>
          <w:numId w:val="3"/>
        </w:numPr>
        <w:spacing w:before="60" w:line="191" w:lineRule="atLeast"/>
        <w:ind w:left="907" w:right="216" w:hanging="360"/>
        <w:rPr>
          <w:rFonts w:ascii="Arial" w:hAnsi="Arial" w:cs="Arial"/>
          <w:color w:val="211D1E"/>
          <w:sz w:val="18"/>
          <w:szCs w:val="18"/>
        </w:rPr>
      </w:pPr>
      <w:r w:rsidRPr="00423593">
        <w:rPr>
          <w:rFonts w:ascii="Arial" w:hAnsi="Arial" w:cs="Arial"/>
          <w:color w:val="211D1E"/>
          <w:sz w:val="18"/>
          <w:szCs w:val="18"/>
        </w:rPr>
        <w:t xml:space="preserve">Fire Testing: </w:t>
      </w:r>
    </w:p>
    <w:p w14:paraId="501D2FBC" w14:textId="77777777" w:rsidR="00BA687B" w:rsidRPr="00423593" w:rsidRDefault="00BA687B" w:rsidP="000A2B10">
      <w:pPr>
        <w:pStyle w:val="Default"/>
        <w:numPr>
          <w:ilvl w:val="1"/>
          <w:numId w:val="3"/>
        </w:numPr>
        <w:tabs>
          <w:tab w:val="clear" w:pos="1800"/>
          <w:tab w:val="num" w:pos="1620"/>
        </w:tabs>
        <w:spacing w:before="40" w:line="191" w:lineRule="atLeast"/>
        <w:ind w:left="1620" w:right="216"/>
        <w:rPr>
          <w:rFonts w:ascii="Arial" w:hAnsi="Arial" w:cs="Arial"/>
          <w:color w:val="211D1E"/>
          <w:sz w:val="18"/>
          <w:szCs w:val="18"/>
        </w:rPr>
      </w:pPr>
      <w:r w:rsidRPr="00423593">
        <w:rPr>
          <w:rFonts w:ascii="Arial" w:hAnsi="Arial" w:cs="Arial"/>
          <w:color w:val="211D1E"/>
          <w:sz w:val="18"/>
          <w:szCs w:val="18"/>
        </w:rPr>
        <w:t xml:space="preserve">Submit evidence that the aggregate slurry fireproofing has been subjected to full-scale UL 263/ASTM E119 fire testing at Underwriters Laboratories Inc. by the manufacturer. </w:t>
      </w:r>
    </w:p>
    <w:p w14:paraId="0ABD2521" w14:textId="77777777" w:rsidR="00BA687B" w:rsidRPr="00423593" w:rsidRDefault="00BA687B" w:rsidP="000A2B10">
      <w:pPr>
        <w:pStyle w:val="Default"/>
        <w:numPr>
          <w:ilvl w:val="1"/>
          <w:numId w:val="3"/>
        </w:numPr>
        <w:tabs>
          <w:tab w:val="clear" w:pos="1800"/>
          <w:tab w:val="num" w:pos="1620"/>
        </w:tabs>
        <w:spacing w:line="191" w:lineRule="atLeast"/>
        <w:ind w:left="1620" w:right="218"/>
        <w:rPr>
          <w:rFonts w:ascii="Arial" w:hAnsi="Arial" w:cs="Arial"/>
          <w:color w:val="211D1E"/>
          <w:sz w:val="18"/>
          <w:szCs w:val="18"/>
        </w:rPr>
      </w:pPr>
      <w:r w:rsidRPr="00423593">
        <w:rPr>
          <w:rFonts w:ascii="Arial" w:hAnsi="Arial" w:cs="Arial"/>
          <w:color w:val="211D1E"/>
          <w:sz w:val="18"/>
          <w:szCs w:val="18"/>
        </w:rPr>
        <w:t xml:space="preserve">Submit evidence that the aggregate slurry fireproofing has been subjected to full-scale standard ANSI/UL 1709 (Rapid Rise Fire Tests of Protection Materials for Structural </w:t>
      </w:r>
      <w:proofErr w:type="gramStart"/>
      <w:r w:rsidRPr="00423593">
        <w:rPr>
          <w:rFonts w:ascii="Arial" w:hAnsi="Arial" w:cs="Arial"/>
          <w:color w:val="211D1E"/>
          <w:sz w:val="18"/>
          <w:szCs w:val="18"/>
        </w:rPr>
        <w:t>Steel)  fire</w:t>
      </w:r>
      <w:proofErr w:type="gramEnd"/>
      <w:r w:rsidRPr="00423593">
        <w:rPr>
          <w:rFonts w:ascii="Arial" w:hAnsi="Arial" w:cs="Arial"/>
          <w:color w:val="211D1E"/>
          <w:sz w:val="18"/>
          <w:szCs w:val="18"/>
        </w:rPr>
        <w:t xml:space="preserve"> testing at Underwriters Laboratories Inc. by the manufacturer. </w:t>
      </w:r>
    </w:p>
    <w:p w14:paraId="154610B3" w14:textId="77777777" w:rsidR="00BA687B" w:rsidRPr="00423593" w:rsidRDefault="00BA687B" w:rsidP="000A2B10">
      <w:pPr>
        <w:pStyle w:val="Default"/>
        <w:spacing w:before="60" w:line="191" w:lineRule="atLeast"/>
        <w:ind w:left="900" w:right="143" w:hanging="360"/>
        <w:rPr>
          <w:rFonts w:ascii="Arial" w:hAnsi="Arial" w:cs="Arial"/>
          <w:color w:val="211D1E"/>
          <w:sz w:val="18"/>
          <w:szCs w:val="18"/>
        </w:rPr>
      </w:pPr>
      <w:r w:rsidRPr="00423593">
        <w:rPr>
          <w:rFonts w:ascii="Arial" w:hAnsi="Arial" w:cs="Arial"/>
          <w:color w:val="211D1E"/>
          <w:sz w:val="18"/>
          <w:szCs w:val="18"/>
        </w:rPr>
        <w:t>C.</w:t>
      </w:r>
      <w:r w:rsidRPr="00423593">
        <w:rPr>
          <w:rFonts w:ascii="Arial" w:hAnsi="Arial" w:cs="Arial"/>
          <w:color w:val="211D1E"/>
          <w:sz w:val="18"/>
          <w:szCs w:val="18"/>
        </w:rPr>
        <w:tab/>
        <w:t xml:space="preserve">Thickness Schedule: Provide schedule indicating material to be used, structural elements to be protected with spray applied fireproofing, hourly rating and material thickness provided and appropriate references. </w:t>
      </w:r>
    </w:p>
    <w:p w14:paraId="3BFB4EDC" w14:textId="77777777" w:rsidR="00BA687B" w:rsidRPr="00423593" w:rsidRDefault="00BA687B" w:rsidP="000A2B10">
      <w:pPr>
        <w:pStyle w:val="Default"/>
        <w:spacing w:before="60" w:line="191" w:lineRule="atLeast"/>
        <w:ind w:left="900" w:right="360" w:hanging="360"/>
        <w:rPr>
          <w:rFonts w:ascii="Arial" w:hAnsi="Arial" w:cs="Arial"/>
          <w:color w:val="211D1E"/>
          <w:sz w:val="18"/>
          <w:szCs w:val="18"/>
        </w:rPr>
      </w:pPr>
      <w:r w:rsidRPr="00423593">
        <w:rPr>
          <w:rFonts w:ascii="Arial" w:hAnsi="Arial" w:cs="Arial"/>
          <w:color w:val="211D1E"/>
          <w:sz w:val="18"/>
          <w:szCs w:val="18"/>
        </w:rPr>
        <w:t>D.</w:t>
      </w:r>
      <w:r w:rsidRPr="00423593">
        <w:rPr>
          <w:rFonts w:ascii="Arial" w:hAnsi="Arial" w:cs="Arial"/>
          <w:color w:val="211D1E"/>
          <w:sz w:val="18"/>
          <w:szCs w:val="18"/>
        </w:rPr>
        <w:tab/>
        <w:t xml:space="preserve">Test Data: Independent laboratory test results for fireproofing shall be submitted for the following performance criteria: </w:t>
      </w:r>
    </w:p>
    <w:p w14:paraId="330D31BA" w14:textId="77777777" w:rsidR="00BA687B" w:rsidRPr="00423593" w:rsidRDefault="00BA687B" w:rsidP="000A2B10">
      <w:pPr>
        <w:pStyle w:val="Default"/>
        <w:numPr>
          <w:ilvl w:val="0"/>
          <w:numId w:val="2"/>
        </w:numPr>
        <w:tabs>
          <w:tab w:val="clear" w:pos="720"/>
          <w:tab w:val="num" w:pos="1620"/>
        </w:tabs>
        <w:spacing w:before="40"/>
        <w:ind w:left="1620"/>
        <w:rPr>
          <w:rFonts w:ascii="Arial" w:hAnsi="Arial" w:cs="Arial"/>
          <w:color w:val="211D1E"/>
          <w:sz w:val="18"/>
          <w:szCs w:val="18"/>
        </w:rPr>
      </w:pPr>
      <w:r w:rsidRPr="00423593">
        <w:rPr>
          <w:rFonts w:ascii="Arial" w:hAnsi="Arial" w:cs="Arial"/>
          <w:color w:val="211D1E"/>
          <w:sz w:val="18"/>
          <w:szCs w:val="18"/>
        </w:rPr>
        <w:t xml:space="preserve">Bond Strength per ASTM E736 (as modified for high density high performance products) </w:t>
      </w:r>
    </w:p>
    <w:p w14:paraId="1C398450" w14:textId="77777777" w:rsidR="00BA687B" w:rsidRPr="00423593" w:rsidRDefault="00BA687B" w:rsidP="000A2B10">
      <w:pPr>
        <w:pStyle w:val="Default"/>
        <w:numPr>
          <w:ilvl w:val="0"/>
          <w:numId w:val="2"/>
        </w:numPr>
        <w:tabs>
          <w:tab w:val="clear" w:pos="720"/>
          <w:tab w:val="num" w:pos="1620"/>
        </w:tabs>
        <w:ind w:left="1620"/>
        <w:rPr>
          <w:rFonts w:ascii="Arial" w:hAnsi="Arial" w:cs="Arial"/>
          <w:color w:val="211D1E"/>
          <w:sz w:val="18"/>
          <w:szCs w:val="18"/>
        </w:rPr>
      </w:pPr>
      <w:r w:rsidRPr="00423593">
        <w:rPr>
          <w:rFonts w:ascii="Arial" w:hAnsi="Arial" w:cs="Arial"/>
          <w:color w:val="211D1E"/>
          <w:sz w:val="18"/>
          <w:szCs w:val="18"/>
        </w:rPr>
        <w:t xml:space="preserve">Compressive Strength per ASTM E761 </w:t>
      </w:r>
    </w:p>
    <w:p w14:paraId="6595BF6F" w14:textId="77777777" w:rsidR="00BA687B" w:rsidRPr="00423593" w:rsidRDefault="00BA687B" w:rsidP="000A2B10">
      <w:pPr>
        <w:pStyle w:val="Default"/>
        <w:numPr>
          <w:ilvl w:val="0"/>
          <w:numId w:val="2"/>
        </w:numPr>
        <w:tabs>
          <w:tab w:val="clear" w:pos="720"/>
          <w:tab w:val="num" w:pos="1620"/>
        </w:tabs>
        <w:ind w:left="1620"/>
        <w:rPr>
          <w:rFonts w:ascii="Arial" w:hAnsi="Arial" w:cs="Arial"/>
          <w:color w:val="211D1E"/>
          <w:sz w:val="18"/>
          <w:szCs w:val="18"/>
        </w:rPr>
      </w:pPr>
      <w:r w:rsidRPr="00423593">
        <w:rPr>
          <w:rFonts w:ascii="Arial" w:hAnsi="Arial" w:cs="Arial"/>
          <w:color w:val="211D1E"/>
          <w:sz w:val="18"/>
          <w:szCs w:val="18"/>
        </w:rPr>
        <w:t xml:space="preserve">Deflection per ASTM E759 </w:t>
      </w:r>
    </w:p>
    <w:p w14:paraId="3CDE0561" w14:textId="77777777" w:rsidR="00BA687B" w:rsidRPr="00423593" w:rsidRDefault="00BA687B" w:rsidP="000A2B10">
      <w:pPr>
        <w:pStyle w:val="Default"/>
        <w:numPr>
          <w:ilvl w:val="0"/>
          <w:numId w:val="2"/>
        </w:numPr>
        <w:tabs>
          <w:tab w:val="clear" w:pos="720"/>
          <w:tab w:val="num" w:pos="1620"/>
        </w:tabs>
        <w:ind w:left="1620"/>
        <w:rPr>
          <w:rFonts w:ascii="Arial" w:hAnsi="Arial" w:cs="Arial"/>
          <w:color w:val="211D1E"/>
          <w:sz w:val="18"/>
          <w:szCs w:val="18"/>
        </w:rPr>
      </w:pPr>
      <w:r w:rsidRPr="00423593">
        <w:rPr>
          <w:rFonts w:ascii="Arial" w:hAnsi="Arial" w:cs="Arial"/>
          <w:color w:val="211D1E"/>
          <w:sz w:val="18"/>
          <w:szCs w:val="18"/>
        </w:rPr>
        <w:t xml:space="preserve">Bond Impact per ASTM E760 </w:t>
      </w:r>
    </w:p>
    <w:p w14:paraId="2C811DFA" w14:textId="77777777" w:rsidR="00BA687B" w:rsidRPr="00423593" w:rsidRDefault="00BA687B" w:rsidP="000A2B10">
      <w:pPr>
        <w:pStyle w:val="Default"/>
        <w:numPr>
          <w:ilvl w:val="0"/>
          <w:numId w:val="2"/>
        </w:numPr>
        <w:tabs>
          <w:tab w:val="clear" w:pos="720"/>
          <w:tab w:val="num" w:pos="1620"/>
        </w:tabs>
        <w:ind w:left="1620"/>
        <w:rPr>
          <w:rFonts w:ascii="Arial" w:hAnsi="Arial" w:cs="Arial"/>
          <w:color w:val="211D1E"/>
          <w:sz w:val="18"/>
          <w:szCs w:val="18"/>
        </w:rPr>
      </w:pPr>
      <w:r w:rsidRPr="00423593">
        <w:rPr>
          <w:rFonts w:ascii="Arial" w:hAnsi="Arial" w:cs="Arial"/>
          <w:color w:val="211D1E"/>
          <w:sz w:val="18"/>
          <w:szCs w:val="18"/>
        </w:rPr>
        <w:t xml:space="preserve">Air Erosion per ASTM E859 </w:t>
      </w:r>
    </w:p>
    <w:p w14:paraId="7067BB16" w14:textId="77777777" w:rsidR="00BA687B" w:rsidRPr="00423593" w:rsidRDefault="00BA687B" w:rsidP="000A2B10">
      <w:pPr>
        <w:pStyle w:val="Default"/>
        <w:numPr>
          <w:ilvl w:val="0"/>
          <w:numId w:val="2"/>
        </w:numPr>
        <w:tabs>
          <w:tab w:val="clear" w:pos="720"/>
          <w:tab w:val="num" w:pos="1620"/>
        </w:tabs>
        <w:ind w:left="1620"/>
        <w:rPr>
          <w:rFonts w:ascii="Arial" w:hAnsi="Arial" w:cs="Arial"/>
          <w:color w:val="211D1E"/>
          <w:sz w:val="18"/>
          <w:szCs w:val="18"/>
        </w:rPr>
      </w:pPr>
      <w:r w:rsidRPr="00423593">
        <w:rPr>
          <w:rFonts w:ascii="Arial" w:hAnsi="Arial" w:cs="Arial"/>
          <w:color w:val="211D1E"/>
          <w:sz w:val="18"/>
          <w:szCs w:val="18"/>
        </w:rPr>
        <w:t xml:space="preserve">Corrosion Resistance per ASTM E937 </w:t>
      </w:r>
    </w:p>
    <w:p w14:paraId="56812ED5" w14:textId="77777777" w:rsidR="00BA687B" w:rsidRPr="00423593" w:rsidRDefault="00BA687B" w:rsidP="000A2B10">
      <w:pPr>
        <w:pStyle w:val="Default"/>
        <w:numPr>
          <w:ilvl w:val="0"/>
          <w:numId w:val="2"/>
        </w:numPr>
        <w:tabs>
          <w:tab w:val="clear" w:pos="720"/>
          <w:tab w:val="num" w:pos="1620"/>
        </w:tabs>
        <w:ind w:left="1620"/>
        <w:rPr>
          <w:rFonts w:ascii="Arial" w:hAnsi="Arial" w:cs="Arial"/>
          <w:color w:val="211D1E"/>
          <w:sz w:val="18"/>
          <w:szCs w:val="18"/>
        </w:rPr>
      </w:pPr>
      <w:r w:rsidRPr="00423593">
        <w:rPr>
          <w:rFonts w:ascii="Arial" w:hAnsi="Arial" w:cs="Arial"/>
          <w:color w:val="211D1E"/>
          <w:sz w:val="18"/>
          <w:szCs w:val="18"/>
        </w:rPr>
        <w:t xml:space="preserve">Abrasion Resistance (Test Method developed by City of San Francisco, Bureau of Building Inspection) </w:t>
      </w:r>
    </w:p>
    <w:p w14:paraId="34EE7453" w14:textId="77777777" w:rsidR="00BA687B" w:rsidRPr="00423593" w:rsidRDefault="00BA687B" w:rsidP="000A2B10">
      <w:pPr>
        <w:pStyle w:val="Default"/>
        <w:numPr>
          <w:ilvl w:val="0"/>
          <w:numId w:val="2"/>
        </w:numPr>
        <w:tabs>
          <w:tab w:val="clear" w:pos="720"/>
          <w:tab w:val="num" w:pos="1620"/>
        </w:tabs>
        <w:ind w:left="1620"/>
        <w:rPr>
          <w:rFonts w:ascii="Arial" w:hAnsi="Arial" w:cs="Arial"/>
          <w:color w:val="211D1E"/>
          <w:sz w:val="18"/>
          <w:szCs w:val="18"/>
        </w:rPr>
      </w:pPr>
      <w:r w:rsidRPr="00423593">
        <w:rPr>
          <w:rFonts w:ascii="Arial" w:hAnsi="Arial" w:cs="Arial"/>
          <w:color w:val="211D1E"/>
          <w:sz w:val="18"/>
          <w:szCs w:val="18"/>
        </w:rPr>
        <w:t xml:space="preserve">Impact Penetration (Test Method developed by City of San Francisco, Bureau of Building Inspection) </w:t>
      </w:r>
    </w:p>
    <w:p w14:paraId="3AF170EA" w14:textId="77777777" w:rsidR="00BA687B" w:rsidRPr="00423593" w:rsidRDefault="00BA687B" w:rsidP="000A2B10">
      <w:pPr>
        <w:pStyle w:val="Default"/>
        <w:numPr>
          <w:ilvl w:val="0"/>
          <w:numId w:val="2"/>
        </w:numPr>
        <w:tabs>
          <w:tab w:val="clear" w:pos="720"/>
          <w:tab w:val="num" w:pos="1620"/>
        </w:tabs>
        <w:ind w:left="1620"/>
        <w:rPr>
          <w:rFonts w:ascii="Arial" w:hAnsi="Arial" w:cs="Arial"/>
          <w:color w:val="211D1E"/>
          <w:sz w:val="18"/>
          <w:szCs w:val="18"/>
        </w:rPr>
      </w:pPr>
      <w:r w:rsidRPr="00423593">
        <w:rPr>
          <w:rFonts w:ascii="Arial" w:hAnsi="Arial" w:cs="Arial"/>
          <w:color w:val="211D1E"/>
          <w:sz w:val="18"/>
          <w:szCs w:val="18"/>
        </w:rPr>
        <w:t xml:space="preserve">High Speed Air Erosion per ASTM E859 </w:t>
      </w:r>
    </w:p>
    <w:p w14:paraId="5B8595E6" w14:textId="77777777" w:rsidR="00BA687B" w:rsidRPr="00423593" w:rsidRDefault="00BA687B" w:rsidP="000A2B10">
      <w:pPr>
        <w:pStyle w:val="Default"/>
        <w:numPr>
          <w:ilvl w:val="0"/>
          <w:numId w:val="2"/>
        </w:numPr>
        <w:tabs>
          <w:tab w:val="clear" w:pos="720"/>
          <w:tab w:val="num" w:pos="1620"/>
        </w:tabs>
        <w:ind w:left="1620"/>
        <w:rPr>
          <w:rFonts w:ascii="Arial" w:hAnsi="Arial" w:cs="Arial"/>
          <w:color w:val="211D1E"/>
          <w:sz w:val="18"/>
          <w:szCs w:val="18"/>
        </w:rPr>
      </w:pPr>
      <w:r w:rsidRPr="00423593">
        <w:rPr>
          <w:rFonts w:ascii="Arial" w:hAnsi="Arial" w:cs="Arial"/>
          <w:color w:val="211D1E"/>
          <w:sz w:val="18"/>
          <w:szCs w:val="18"/>
        </w:rPr>
        <w:t xml:space="preserve">Surface Burning Characteristics per ASTM E84 </w:t>
      </w:r>
    </w:p>
    <w:p w14:paraId="2ED4910A" w14:textId="77777777" w:rsidR="00BA687B" w:rsidRPr="00423593" w:rsidRDefault="00BA687B" w:rsidP="000A2B10">
      <w:pPr>
        <w:pStyle w:val="Default"/>
        <w:numPr>
          <w:ilvl w:val="0"/>
          <w:numId w:val="2"/>
        </w:numPr>
        <w:tabs>
          <w:tab w:val="clear" w:pos="720"/>
          <w:tab w:val="num" w:pos="1620"/>
        </w:tabs>
        <w:ind w:left="1620"/>
        <w:rPr>
          <w:rFonts w:ascii="Arial" w:hAnsi="Arial" w:cs="Arial"/>
          <w:color w:val="211D1E"/>
          <w:sz w:val="18"/>
          <w:szCs w:val="18"/>
          <w:lang w:val="it-IT"/>
        </w:rPr>
      </w:pPr>
      <w:proofErr w:type="spellStart"/>
      <w:r w:rsidRPr="00423593">
        <w:rPr>
          <w:rFonts w:ascii="Arial" w:hAnsi="Arial" w:cs="Arial"/>
          <w:color w:val="211D1E"/>
          <w:sz w:val="18"/>
          <w:szCs w:val="18"/>
          <w:lang w:val="it-IT"/>
        </w:rPr>
        <w:t>Combustibility</w:t>
      </w:r>
      <w:proofErr w:type="spellEnd"/>
      <w:r w:rsidRPr="00423593">
        <w:rPr>
          <w:rFonts w:ascii="Arial" w:hAnsi="Arial" w:cs="Arial"/>
          <w:color w:val="211D1E"/>
          <w:sz w:val="18"/>
          <w:szCs w:val="18"/>
          <w:lang w:val="it-IT"/>
        </w:rPr>
        <w:t xml:space="preserve"> per ASTM E1354 </w:t>
      </w:r>
      <w:proofErr w:type="spellStart"/>
      <w:r w:rsidRPr="00423593">
        <w:rPr>
          <w:rFonts w:ascii="Arial" w:hAnsi="Arial" w:cs="Arial"/>
          <w:color w:val="211D1E"/>
          <w:sz w:val="18"/>
          <w:szCs w:val="18"/>
          <w:lang w:val="it-IT"/>
        </w:rPr>
        <w:t>Cone</w:t>
      </w:r>
      <w:proofErr w:type="spellEnd"/>
      <w:r w:rsidRPr="00423593">
        <w:rPr>
          <w:rFonts w:ascii="Arial" w:hAnsi="Arial" w:cs="Arial"/>
          <w:color w:val="211D1E"/>
          <w:sz w:val="18"/>
          <w:szCs w:val="18"/>
          <w:lang w:val="it-IT"/>
        </w:rPr>
        <w:t xml:space="preserve"> </w:t>
      </w:r>
      <w:proofErr w:type="spellStart"/>
      <w:r w:rsidRPr="00423593">
        <w:rPr>
          <w:rFonts w:ascii="Arial" w:hAnsi="Arial" w:cs="Arial"/>
          <w:color w:val="211D1E"/>
          <w:sz w:val="18"/>
          <w:szCs w:val="18"/>
          <w:lang w:val="it-IT"/>
        </w:rPr>
        <w:t>Calorimeter</w:t>
      </w:r>
      <w:proofErr w:type="spellEnd"/>
      <w:r w:rsidRPr="00423593">
        <w:rPr>
          <w:rFonts w:ascii="Arial" w:hAnsi="Arial" w:cs="Arial"/>
          <w:color w:val="211D1E"/>
          <w:sz w:val="18"/>
          <w:szCs w:val="18"/>
          <w:lang w:val="it-IT"/>
        </w:rPr>
        <w:t xml:space="preserve"> </w:t>
      </w:r>
    </w:p>
    <w:p w14:paraId="2BCD0978" w14:textId="77777777" w:rsidR="00BA687B" w:rsidRPr="00423593" w:rsidRDefault="00BA687B" w:rsidP="000A2B10">
      <w:pPr>
        <w:pStyle w:val="Default"/>
        <w:numPr>
          <w:ilvl w:val="0"/>
          <w:numId w:val="2"/>
        </w:numPr>
        <w:tabs>
          <w:tab w:val="clear" w:pos="720"/>
          <w:tab w:val="num" w:pos="1620"/>
        </w:tabs>
        <w:ind w:left="1620"/>
        <w:rPr>
          <w:rFonts w:ascii="Arial" w:hAnsi="Arial" w:cs="Arial"/>
          <w:color w:val="211D1E"/>
          <w:sz w:val="18"/>
          <w:szCs w:val="18"/>
        </w:rPr>
      </w:pPr>
      <w:r w:rsidRPr="00423593">
        <w:rPr>
          <w:rFonts w:ascii="Arial" w:hAnsi="Arial" w:cs="Arial"/>
          <w:color w:val="211D1E"/>
          <w:sz w:val="18"/>
          <w:szCs w:val="18"/>
        </w:rPr>
        <w:t xml:space="preserve">Mold Resistance per ASTM G21 </w:t>
      </w:r>
    </w:p>
    <w:p w14:paraId="73F11C74" w14:textId="77777777" w:rsidR="00BA687B" w:rsidRDefault="00BA687B" w:rsidP="000A2B10">
      <w:pPr>
        <w:pStyle w:val="Default"/>
        <w:numPr>
          <w:ilvl w:val="0"/>
          <w:numId w:val="2"/>
        </w:numPr>
        <w:tabs>
          <w:tab w:val="clear" w:pos="720"/>
          <w:tab w:val="num" w:pos="1620"/>
        </w:tabs>
        <w:ind w:left="1620"/>
        <w:rPr>
          <w:rFonts w:ascii="Arial" w:hAnsi="Arial" w:cs="Arial"/>
          <w:color w:val="211D1E"/>
          <w:sz w:val="18"/>
          <w:szCs w:val="18"/>
        </w:rPr>
      </w:pPr>
      <w:r w:rsidRPr="00423593">
        <w:rPr>
          <w:rFonts w:ascii="Arial" w:hAnsi="Arial" w:cs="Arial"/>
          <w:color w:val="211D1E"/>
          <w:sz w:val="18"/>
          <w:szCs w:val="18"/>
        </w:rPr>
        <w:t>Hardness per ASTM D2240</w:t>
      </w:r>
    </w:p>
    <w:p w14:paraId="694E4A9B" w14:textId="77777777" w:rsidR="000A2B10" w:rsidRPr="00423593" w:rsidRDefault="000A2B10" w:rsidP="000A2B10">
      <w:pPr>
        <w:pStyle w:val="Default"/>
        <w:ind w:left="1620"/>
        <w:rPr>
          <w:rFonts w:ascii="Arial" w:hAnsi="Arial" w:cs="Arial"/>
          <w:color w:val="211D1E"/>
          <w:sz w:val="18"/>
          <w:szCs w:val="18"/>
        </w:rPr>
      </w:pPr>
    </w:p>
    <w:p w14:paraId="03DD8282" w14:textId="0E5E3688" w:rsidR="00BA687B" w:rsidRPr="00423593" w:rsidRDefault="00BA687B" w:rsidP="005D1E29">
      <w:pPr>
        <w:pStyle w:val="Default"/>
        <w:tabs>
          <w:tab w:val="left" w:pos="540"/>
        </w:tabs>
        <w:outlineLvl w:val="0"/>
        <w:rPr>
          <w:rFonts w:ascii="Arial" w:hAnsi="Arial" w:cs="Arial"/>
          <w:color w:val="211D1E"/>
          <w:sz w:val="18"/>
          <w:szCs w:val="18"/>
        </w:rPr>
      </w:pPr>
      <w:r w:rsidRPr="00423593">
        <w:rPr>
          <w:rFonts w:ascii="Arial" w:hAnsi="Arial" w:cs="Arial"/>
          <w:color w:val="211D1E"/>
          <w:sz w:val="18"/>
          <w:szCs w:val="18"/>
        </w:rPr>
        <w:t>1.06</w:t>
      </w:r>
      <w:r w:rsidR="000A2B10">
        <w:rPr>
          <w:rFonts w:ascii="Arial" w:hAnsi="Arial" w:cs="Arial"/>
          <w:color w:val="211D1E"/>
          <w:sz w:val="18"/>
          <w:szCs w:val="18"/>
        </w:rPr>
        <w:tab/>
      </w:r>
      <w:r w:rsidRPr="00423593">
        <w:rPr>
          <w:rFonts w:ascii="Arial" w:hAnsi="Arial" w:cs="Arial"/>
          <w:color w:val="211D1E"/>
          <w:sz w:val="18"/>
          <w:szCs w:val="18"/>
        </w:rPr>
        <w:t xml:space="preserve">QUALITY ASSURANCE </w:t>
      </w:r>
    </w:p>
    <w:p w14:paraId="63E46C26" w14:textId="77777777" w:rsidR="00BA687B" w:rsidRPr="00423593" w:rsidRDefault="00BA687B" w:rsidP="000A2B10">
      <w:pPr>
        <w:pStyle w:val="CM8"/>
        <w:spacing w:before="40"/>
        <w:ind w:left="907" w:hanging="360"/>
        <w:rPr>
          <w:rFonts w:ascii="Arial" w:hAnsi="Arial" w:cs="Arial"/>
          <w:color w:val="211D1E"/>
          <w:sz w:val="18"/>
          <w:szCs w:val="18"/>
        </w:rPr>
      </w:pPr>
      <w:r w:rsidRPr="00423593">
        <w:rPr>
          <w:rFonts w:ascii="Arial" w:hAnsi="Arial" w:cs="Arial"/>
          <w:color w:val="211D1E"/>
          <w:sz w:val="18"/>
          <w:szCs w:val="18"/>
        </w:rPr>
        <w:t>A.</w:t>
      </w:r>
      <w:r w:rsidRPr="00423593">
        <w:rPr>
          <w:rFonts w:ascii="Arial" w:hAnsi="Arial" w:cs="Arial"/>
          <w:color w:val="211D1E"/>
          <w:sz w:val="18"/>
          <w:szCs w:val="18"/>
        </w:rPr>
        <w:tab/>
        <w:t xml:space="preserve">Fireproofing work shall be performed by a firm acceptable to the aggregate slurry fireproofing material manufacturer. </w:t>
      </w:r>
    </w:p>
    <w:p w14:paraId="4D15CD1D" w14:textId="77777777" w:rsidR="00BA687B" w:rsidRPr="00423593" w:rsidRDefault="00BA687B" w:rsidP="000A2B10">
      <w:pPr>
        <w:pStyle w:val="Default"/>
        <w:spacing w:before="60" w:line="191" w:lineRule="atLeast"/>
        <w:ind w:left="900" w:right="558" w:hanging="360"/>
        <w:rPr>
          <w:rFonts w:ascii="Arial" w:hAnsi="Arial" w:cs="Arial"/>
          <w:color w:val="211D1E"/>
          <w:sz w:val="18"/>
          <w:szCs w:val="18"/>
        </w:rPr>
      </w:pPr>
      <w:r w:rsidRPr="00423593">
        <w:rPr>
          <w:rFonts w:ascii="Arial" w:hAnsi="Arial" w:cs="Arial"/>
          <w:color w:val="211D1E"/>
          <w:sz w:val="18"/>
          <w:szCs w:val="18"/>
        </w:rPr>
        <w:t>B.</w:t>
      </w:r>
      <w:r w:rsidRPr="00423593">
        <w:rPr>
          <w:rFonts w:ascii="Arial" w:hAnsi="Arial" w:cs="Arial"/>
          <w:color w:val="211D1E"/>
          <w:sz w:val="18"/>
          <w:szCs w:val="18"/>
        </w:rPr>
        <w:tab/>
        <w:t xml:space="preserve">Products, execution, and fireproofing thicknesses shall conform to the applicable code requirements for the required fire-resistance ratings. </w:t>
      </w:r>
    </w:p>
    <w:p w14:paraId="586AAD2C" w14:textId="77777777" w:rsidR="00BA687B" w:rsidRDefault="00BA687B" w:rsidP="000A2B10">
      <w:pPr>
        <w:pStyle w:val="CM9"/>
        <w:spacing w:before="60"/>
        <w:ind w:left="900" w:right="605" w:hanging="360"/>
        <w:rPr>
          <w:rFonts w:ascii="Arial" w:hAnsi="Arial" w:cs="Arial"/>
          <w:color w:val="211D1E"/>
          <w:sz w:val="18"/>
          <w:szCs w:val="18"/>
        </w:rPr>
      </w:pPr>
      <w:r w:rsidRPr="00423593">
        <w:rPr>
          <w:rFonts w:ascii="Arial" w:hAnsi="Arial" w:cs="Arial"/>
          <w:color w:val="211D1E"/>
          <w:sz w:val="18"/>
          <w:szCs w:val="18"/>
        </w:rPr>
        <w:t>C.</w:t>
      </w:r>
      <w:r w:rsidRPr="00423593">
        <w:rPr>
          <w:rFonts w:ascii="Arial" w:hAnsi="Arial" w:cs="Arial"/>
          <w:color w:val="211D1E"/>
          <w:sz w:val="18"/>
          <w:szCs w:val="18"/>
        </w:rPr>
        <w:tab/>
        <w:t xml:space="preserve">Contractor, fireproofing subcontractor and independent testing laboratory shall attend a pre-installation conference to review the substrates for acceptability, method of application, applied thicknesses, inspection procedures and other issues. </w:t>
      </w:r>
    </w:p>
    <w:p w14:paraId="19951B6F" w14:textId="77777777" w:rsidR="000A2B10" w:rsidRPr="000A2B10" w:rsidRDefault="000A2B10" w:rsidP="000A2B10">
      <w:pPr>
        <w:pStyle w:val="Default"/>
        <w:rPr>
          <w:rFonts w:ascii="Arial" w:hAnsi="Arial" w:cs="Arial"/>
          <w:sz w:val="18"/>
          <w:szCs w:val="18"/>
        </w:rPr>
      </w:pPr>
    </w:p>
    <w:p w14:paraId="0F825072" w14:textId="677B587F" w:rsidR="00BA687B" w:rsidRPr="00423593" w:rsidRDefault="00BA687B" w:rsidP="005D1E29">
      <w:pPr>
        <w:pStyle w:val="CM10"/>
        <w:tabs>
          <w:tab w:val="left" w:pos="540"/>
        </w:tabs>
        <w:outlineLvl w:val="0"/>
        <w:rPr>
          <w:rFonts w:ascii="Arial" w:hAnsi="Arial" w:cs="Arial"/>
          <w:color w:val="211D1E"/>
          <w:sz w:val="18"/>
          <w:szCs w:val="18"/>
        </w:rPr>
      </w:pPr>
      <w:r w:rsidRPr="00423593">
        <w:rPr>
          <w:rFonts w:ascii="Arial" w:hAnsi="Arial" w:cs="Arial"/>
          <w:color w:val="211D1E"/>
          <w:sz w:val="18"/>
          <w:szCs w:val="18"/>
        </w:rPr>
        <w:t xml:space="preserve">1.07 </w:t>
      </w:r>
      <w:r w:rsidR="000A2B10">
        <w:rPr>
          <w:rFonts w:ascii="Arial" w:hAnsi="Arial" w:cs="Arial"/>
          <w:color w:val="211D1E"/>
          <w:sz w:val="18"/>
          <w:szCs w:val="18"/>
        </w:rPr>
        <w:tab/>
      </w:r>
      <w:r w:rsidRPr="00423593">
        <w:rPr>
          <w:rFonts w:ascii="Arial" w:hAnsi="Arial" w:cs="Arial"/>
          <w:color w:val="211D1E"/>
          <w:sz w:val="18"/>
          <w:szCs w:val="18"/>
        </w:rPr>
        <w:t xml:space="preserve">DELIVERY, STORAGE AND HANDLING </w:t>
      </w:r>
    </w:p>
    <w:p w14:paraId="1554E8A1" w14:textId="77777777" w:rsidR="00BA687B" w:rsidRPr="00423593" w:rsidRDefault="00BA687B" w:rsidP="000A2B10">
      <w:pPr>
        <w:pStyle w:val="CM11"/>
        <w:spacing w:before="40"/>
        <w:ind w:left="907" w:right="230" w:hanging="360"/>
        <w:rPr>
          <w:rFonts w:ascii="Arial" w:hAnsi="Arial" w:cs="Arial"/>
          <w:color w:val="211D1E"/>
          <w:sz w:val="18"/>
          <w:szCs w:val="18"/>
        </w:rPr>
      </w:pPr>
      <w:r w:rsidRPr="00423593">
        <w:rPr>
          <w:rFonts w:ascii="Arial" w:hAnsi="Arial" w:cs="Arial"/>
          <w:color w:val="211D1E"/>
          <w:sz w:val="18"/>
          <w:szCs w:val="18"/>
        </w:rPr>
        <w:t>A.</w:t>
      </w:r>
      <w:r w:rsidRPr="00423593">
        <w:rPr>
          <w:rFonts w:ascii="Arial" w:hAnsi="Arial" w:cs="Arial"/>
          <w:color w:val="211D1E"/>
          <w:sz w:val="18"/>
          <w:szCs w:val="18"/>
        </w:rPr>
        <w:tab/>
        <w:t xml:space="preserve">Material shall be delivered in original unopened packages, fully identified as to manufacturer, brand or other identifying data and bearing the proper Underwriters Laboratories Inc. labels for Surface Burning Characteristic and Fire Resistance Classification. </w:t>
      </w:r>
    </w:p>
    <w:p w14:paraId="756D1957" w14:textId="77777777" w:rsidR="00BA687B" w:rsidRDefault="00BA687B" w:rsidP="000A2B10">
      <w:pPr>
        <w:pStyle w:val="CM11"/>
        <w:spacing w:before="60"/>
        <w:ind w:left="900" w:right="230" w:hanging="360"/>
        <w:rPr>
          <w:rFonts w:ascii="Arial" w:hAnsi="Arial" w:cs="Arial"/>
          <w:color w:val="211D1E"/>
          <w:sz w:val="18"/>
          <w:szCs w:val="18"/>
        </w:rPr>
      </w:pPr>
      <w:r w:rsidRPr="00423593">
        <w:rPr>
          <w:rFonts w:ascii="Arial" w:hAnsi="Arial" w:cs="Arial"/>
          <w:color w:val="211D1E"/>
          <w:sz w:val="18"/>
          <w:szCs w:val="18"/>
        </w:rPr>
        <w:t>B.</w:t>
      </w:r>
      <w:r w:rsidRPr="00423593">
        <w:rPr>
          <w:rFonts w:ascii="Arial" w:hAnsi="Arial" w:cs="Arial"/>
          <w:color w:val="211D1E"/>
          <w:sz w:val="18"/>
          <w:szCs w:val="18"/>
        </w:rPr>
        <w:tab/>
        <w:t xml:space="preserve">Material shall be stored off the ground, under cover, and in a dry location until ready for use. All bags that have been exposed to water before use shall be found unsuitable and discarded. Stock of material is to be rotated and used prior to its expiration date. </w:t>
      </w:r>
    </w:p>
    <w:p w14:paraId="4F5EA731" w14:textId="77777777" w:rsidR="000A2B10" w:rsidRPr="000A2B10" w:rsidRDefault="000A2B10" w:rsidP="000A2B10">
      <w:pPr>
        <w:pStyle w:val="Default"/>
        <w:rPr>
          <w:rFonts w:ascii="Arial" w:hAnsi="Arial" w:cs="Arial"/>
          <w:sz w:val="18"/>
          <w:szCs w:val="18"/>
        </w:rPr>
      </w:pPr>
    </w:p>
    <w:p w14:paraId="757208ED" w14:textId="2AF72CB8" w:rsidR="00BA687B" w:rsidRPr="00423593" w:rsidRDefault="00BA687B" w:rsidP="005D1E29">
      <w:pPr>
        <w:pStyle w:val="CM10"/>
        <w:tabs>
          <w:tab w:val="left" w:pos="540"/>
        </w:tabs>
        <w:outlineLvl w:val="0"/>
        <w:rPr>
          <w:rFonts w:ascii="Arial" w:hAnsi="Arial" w:cs="Arial"/>
          <w:color w:val="211D1E"/>
          <w:sz w:val="18"/>
          <w:szCs w:val="18"/>
        </w:rPr>
      </w:pPr>
      <w:r w:rsidRPr="00423593">
        <w:rPr>
          <w:rFonts w:ascii="Arial" w:hAnsi="Arial" w:cs="Arial"/>
          <w:color w:val="211D1E"/>
          <w:sz w:val="18"/>
          <w:szCs w:val="18"/>
        </w:rPr>
        <w:t xml:space="preserve">1.08 </w:t>
      </w:r>
      <w:r w:rsidR="000A2B10">
        <w:rPr>
          <w:rFonts w:ascii="Arial" w:hAnsi="Arial" w:cs="Arial"/>
          <w:color w:val="211D1E"/>
          <w:sz w:val="18"/>
          <w:szCs w:val="18"/>
        </w:rPr>
        <w:tab/>
      </w:r>
      <w:r w:rsidRPr="00423593">
        <w:rPr>
          <w:rFonts w:ascii="Arial" w:hAnsi="Arial" w:cs="Arial"/>
          <w:color w:val="211D1E"/>
          <w:sz w:val="18"/>
          <w:szCs w:val="18"/>
        </w:rPr>
        <w:t xml:space="preserve">PROJECT/SITE CONDITIONS </w:t>
      </w:r>
    </w:p>
    <w:p w14:paraId="32CD62B6" w14:textId="77777777" w:rsidR="00BA687B" w:rsidRPr="00423593" w:rsidRDefault="00BA687B" w:rsidP="000A2B10">
      <w:pPr>
        <w:pStyle w:val="CM12"/>
        <w:numPr>
          <w:ilvl w:val="0"/>
          <w:numId w:val="4"/>
        </w:numPr>
        <w:tabs>
          <w:tab w:val="clear" w:pos="1980"/>
          <w:tab w:val="num" w:pos="900"/>
        </w:tabs>
        <w:spacing w:before="40"/>
        <w:ind w:left="907"/>
        <w:rPr>
          <w:rFonts w:ascii="Arial" w:hAnsi="Arial" w:cs="Arial"/>
          <w:sz w:val="18"/>
          <w:szCs w:val="18"/>
        </w:rPr>
      </w:pPr>
      <w:r w:rsidRPr="00423593">
        <w:rPr>
          <w:rFonts w:ascii="Arial" w:hAnsi="Arial" w:cs="Arial"/>
          <w:sz w:val="18"/>
          <w:szCs w:val="18"/>
        </w:rPr>
        <w:t xml:space="preserve">A minimum air and substrate temperature of 4.4°C (40°F) shall be present before application of spray applied fireproofing. A minimum air and substrate temperature of 4.4°C (40°F) must be maintained during and for 72 hours after application of the spray applied fireproofing. Provide enclosures with heat to maintain temperature. </w:t>
      </w:r>
    </w:p>
    <w:p w14:paraId="0C50A847" w14:textId="77777777" w:rsidR="00BA687B" w:rsidRDefault="00BA687B" w:rsidP="000A2B10">
      <w:pPr>
        <w:pStyle w:val="CM12"/>
        <w:numPr>
          <w:ilvl w:val="0"/>
          <w:numId w:val="4"/>
        </w:numPr>
        <w:tabs>
          <w:tab w:val="clear" w:pos="1980"/>
          <w:tab w:val="num" w:pos="900"/>
        </w:tabs>
        <w:spacing w:before="60"/>
        <w:ind w:left="907"/>
        <w:rPr>
          <w:rFonts w:ascii="Arial" w:hAnsi="Arial" w:cs="Arial"/>
          <w:sz w:val="18"/>
          <w:szCs w:val="18"/>
        </w:rPr>
      </w:pPr>
      <w:r w:rsidRPr="00423593">
        <w:rPr>
          <w:rFonts w:ascii="Arial" w:hAnsi="Arial" w:cs="Arial"/>
          <w:sz w:val="18"/>
          <w:szCs w:val="18"/>
        </w:rPr>
        <w:t xml:space="preserve">Material shall be prevented from drying out (damp cured) for a minimum of 7 days </w:t>
      </w:r>
    </w:p>
    <w:p w14:paraId="01FEEF2F" w14:textId="77777777" w:rsidR="000A2B10" w:rsidRPr="000A2B10" w:rsidRDefault="000A2B10" w:rsidP="000A2B10">
      <w:pPr>
        <w:pStyle w:val="Default"/>
        <w:rPr>
          <w:rFonts w:ascii="Arial" w:hAnsi="Arial" w:cs="Arial"/>
          <w:sz w:val="18"/>
          <w:szCs w:val="18"/>
        </w:rPr>
      </w:pPr>
    </w:p>
    <w:p w14:paraId="0D545C33" w14:textId="79385338" w:rsidR="00BA687B" w:rsidRPr="00423593" w:rsidRDefault="00BA687B" w:rsidP="005D1E29">
      <w:pPr>
        <w:pStyle w:val="CM10"/>
        <w:tabs>
          <w:tab w:val="left" w:pos="540"/>
        </w:tabs>
        <w:outlineLvl w:val="0"/>
        <w:rPr>
          <w:rFonts w:ascii="Arial" w:hAnsi="Arial" w:cs="Arial"/>
          <w:color w:val="211D1E"/>
          <w:sz w:val="18"/>
          <w:szCs w:val="18"/>
        </w:rPr>
      </w:pPr>
      <w:r w:rsidRPr="00423593">
        <w:rPr>
          <w:rFonts w:ascii="Arial" w:hAnsi="Arial" w:cs="Arial"/>
          <w:color w:val="211D1E"/>
          <w:sz w:val="18"/>
          <w:szCs w:val="18"/>
        </w:rPr>
        <w:t>1.09</w:t>
      </w:r>
      <w:r w:rsidR="000A2B10">
        <w:rPr>
          <w:rFonts w:ascii="Arial" w:hAnsi="Arial" w:cs="Arial"/>
          <w:color w:val="211D1E"/>
          <w:sz w:val="18"/>
          <w:szCs w:val="18"/>
        </w:rPr>
        <w:tab/>
      </w:r>
      <w:r w:rsidRPr="00423593">
        <w:rPr>
          <w:rFonts w:ascii="Arial" w:hAnsi="Arial" w:cs="Arial"/>
          <w:color w:val="211D1E"/>
          <w:sz w:val="18"/>
          <w:szCs w:val="18"/>
        </w:rPr>
        <w:t xml:space="preserve">SEQUENCING AND SCHEDULING </w:t>
      </w:r>
    </w:p>
    <w:p w14:paraId="7861D10A" w14:textId="77777777" w:rsidR="00BA687B" w:rsidRDefault="00BA687B" w:rsidP="000A2B10">
      <w:pPr>
        <w:pStyle w:val="CM22"/>
        <w:spacing w:before="40" w:after="0" w:line="191" w:lineRule="atLeast"/>
        <w:ind w:left="1267" w:right="605" w:hanging="547"/>
        <w:rPr>
          <w:rFonts w:ascii="Arial" w:hAnsi="Arial" w:cs="Arial"/>
          <w:color w:val="211D1E"/>
          <w:sz w:val="18"/>
          <w:szCs w:val="18"/>
        </w:rPr>
      </w:pPr>
      <w:r w:rsidRPr="00423593">
        <w:rPr>
          <w:rFonts w:ascii="Arial" w:hAnsi="Arial" w:cs="Arial"/>
          <w:color w:val="211D1E"/>
          <w:sz w:val="18"/>
          <w:szCs w:val="18"/>
        </w:rPr>
        <w:t>A.</w:t>
      </w:r>
      <w:r w:rsidRPr="00423593">
        <w:rPr>
          <w:rFonts w:ascii="Arial" w:hAnsi="Arial" w:cs="Arial"/>
          <w:color w:val="211D1E"/>
          <w:sz w:val="18"/>
          <w:szCs w:val="18"/>
        </w:rPr>
        <w:tab/>
        <w:t xml:space="preserve">Sequence and coordinate application of aggregate slurry fireproofing with work in other sections which would interfere with efficient fireproofing application. </w:t>
      </w:r>
    </w:p>
    <w:p w14:paraId="5FC463BD" w14:textId="77777777" w:rsidR="000A2B10" w:rsidRPr="000A2B10" w:rsidRDefault="000A2B10" w:rsidP="000A2B10">
      <w:pPr>
        <w:pStyle w:val="Default"/>
      </w:pPr>
    </w:p>
    <w:p w14:paraId="5B9D5588" w14:textId="0C332274" w:rsidR="00BA687B" w:rsidRPr="00423593" w:rsidRDefault="00BA687B" w:rsidP="005D1E29">
      <w:pPr>
        <w:pStyle w:val="CM10"/>
        <w:spacing w:after="80"/>
        <w:outlineLvl w:val="0"/>
        <w:rPr>
          <w:rFonts w:ascii="Arial" w:hAnsi="Arial" w:cs="Arial"/>
          <w:color w:val="211D1E"/>
          <w:sz w:val="18"/>
          <w:szCs w:val="18"/>
        </w:rPr>
      </w:pPr>
      <w:r w:rsidRPr="00423593">
        <w:rPr>
          <w:rFonts w:ascii="Arial" w:hAnsi="Arial" w:cs="Arial"/>
          <w:color w:val="211D1E"/>
          <w:sz w:val="18"/>
          <w:szCs w:val="18"/>
        </w:rPr>
        <w:t xml:space="preserve">PART 2 </w:t>
      </w:r>
      <w:r w:rsidR="000A2B10">
        <w:rPr>
          <w:rFonts w:ascii="Arial" w:hAnsi="Arial" w:cs="Arial"/>
          <w:color w:val="211D1E"/>
          <w:sz w:val="18"/>
          <w:szCs w:val="18"/>
        </w:rPr>
        <w:t xml:space="preserve">— </w:t>
      </w:r>
      <w:r w:rsidRPr="00423593">
        <w:rPr>
          <w:rFonts w:ascii="Arial" w:hAnsi="Arial" w:cs="Arial"/>
          <w:color w:val="211D1E"/>
          <w:sz w:val="18"/>
          <w:szCs w:val="18"/>
        </w:rPr>
        <w:t xml:space="preserve">PRODUCTS </w:t>
      </w:r>
    </w:p>
    <w:p w14:paraId="3DE727A3" w14:textId="77777777" w:rsidR="00BA687B" w:rsidRPr="00423593" w:rsidRDefault="00BA687B" w:rsidP="005D1E29">
      <w:pPr>
        <w:pStyle w:val="CM10"/>
        <w:outlineLvl w:val="0"/>
        <w:rPr>
          <w:rFonts w:ascii="Arial" w:hAnsi="Arial" w:cs="Arial"/>
          <w:color w:val="211D1E"/>
          <w:sz w:val="18"/>
          <w:szCs w:val="18"/>
        </w:rPr>
      </w:pPr>
      <w:r w:rsidRPr="00423593">
        <w:rPr>
          <w:rFonts w:ascii="Arial" w:hAnsi="Arial" w:cs="Arial"/>
          <w:color w:val="211D1E"/>
          <w:sz w:val="18"/>
          <w:szCs w:val="18"/>
        </w:rPr>
        <w:t xml:space="preserve">2.01 ACCEPTABLE MANUFACTURER </w:t>
      </w:r>
    </w:p>
    <w:p w14:paraId="30A57B85" w14:textId="068BE90E" w:rsidR="000A2B10" w:rsidRDefault="00BA687B" w:rsidP="000A2B10">
      <w:pPr>
        <w:pStyle w:val="CM12"/>
        <w:spacing w:before="40"/>
        <w:ind w:left="900" w:hanging="360"/>
        <w:rPr>
          <w:rFonts w:ascii="Arial" w:hAnsi="Arial" w:cs="Arial"/>
          <w:sz w:val="18"/>
          <w:szCs w:val="18"/>
        </w:rPr>
      </w:pPr>
      <w:r w:rsidRPr="00423593">
        <w:rPr>
          <w:rFonts w:ascii="Arial" w:hAnsi="Arial" w:cs="Arial"/>
          <w:sz w:val="18"/>
          <w:szCs w:val="18"/>
        </w:rPr>
        <w:t>A.</w:t>
      </w:r>
      <w:r w:rsidRPr="00423593">
        <w:rPr>
          <w:rFonts w:ascii="Arial" w:hAnsi="Arial" w:cs="Arial"/>
          <w:sz w:val="18"/>
          <w:szCs w:val="18"/>
        </w:rPr>
        <w:tab/>
        <w:t xml:space="preserve">Fireproofing shall be aggregate slurry mixture as manufactured by </w:t>
      </w:r>
      <w:r w:rsidR="005D1E29">
        <w:rPr>
          <w:rFonts w:ascii="Arial" w:hAnsi="Arial" w:cs="Arial"/>
          <w:sz w:val="18"/>
          <w:szCs w:val="18"/>
        </w:rPr>
        <w:t>GCP Advanced Technologies</w:t>
      </w:r>
      <w:r w:rsidRPr="00423593">
        <w:rPr>
          <w:rFonts w:ascii="Arial" w:hAnsi="Arial" w:cs="Arial"/>
          <w:sz w:val="18"/>
          <w:szCs w:val="18"/>
        </w:rPr>
        <w:t xml:space="preserve"> Construction Products, </w:t>
      </w:r>
      <w:r w:rsidR="005D1E29">
        <w:rPr>
          <w:rFonts w:ascii="Arial" w:hAnsi="Arial" w:cs="Arial"/>
          <w:sz w:val="18"/>
          <w:szCs w:val="18"/>
        </w:rPr>
        <w:t>GCP Advanced Technologies</w:t>
      </w:r>
      <w:r w:rsidRPr="00423593">
        <w:rPr>
          <w:rFonts w:ascii="Arial" w:hAnsi="Arial" w:cs="Arial"/>
          <w:sz w:val="18"/>
          <w:szCs w:val="18"/>
        </w:rPr>
        <w:t xml:space="preserve"> Korea </w:t>
      </w:r>
      <w:proofErr w:type="spellStart"/>
      <w:r w:rsidRPr="00423593">
        <w:rPr>
          <w:rFonts w:ascii="Arial" w:hAnsi="Arial" w:cs="Arial"/>
          <w:sz w:val="18"/>
          <w:szCs w:val="18"/>
        </w:rPr>
        <w:t>Inc</w:t>
      </w:r>
      <w:proofErr w:type="spellEnd"/>
      <w:r w:rsidRPr="00423593">
        <w:rPr>
          <w:rFonts w:ascii="Arial" w:hAnsi="Arial" w:cs="Arial"/>
          <w:sz w:val="18"/>
          <w:szCs w:val="18"/>
        </w:rPr>
        <w:t xml:space="preserve">, or a licensee of </w:t>
      </w:r>
      <w:r w:rsidR="005D1E29">
        <w:rPr>
          <w:rFonts w:ascii="Arial" w:hAnsi="Arial" w:cs="Arial"/>
          <w:sz w:val="18"/>
          <w:szCs w:val="18"/>
        </w:rPr>
        <w:t>GCP Advanced Technologies</w:t>
      </w:r>
      <w:r w:rsidRPr="00423593">
        <w:rPr>
          <w:rFonts w:ascii="Arial" w:hAnsi="Arial" w:cs="Arial"/>
          <w:sz w:val="18"/>
          <w:szCs w:val="18"/>
        </w:rPr>
        <w:t>-Conn., or its processing distributors.</w:t>
      </w:r>
    </w:p>
    <w:p w14:paraId="67E85AE6" w14:textId="57807C40" w:rsidR="00BA687B" w:rsidRPr="00423593" w:rsidRDefault="00BA687B" w:rsidP="000A2B10">
      <w:pPr>
        <w:pStyle w:val="CM12"/>
        <w:spacing w:before="40"/>
        <w:ind w:left="900" w:hanging="360"/>
        <w:rPr>
          <w:rFonts w:ascii="Arial" w:hAnsi="Arial" w:cs="Arial"/>
          <w:sz w:val="18"/>
          <w:szCs w:val="18"/>
        </w:rPr>
      </w:pPr>
      <w:r w:rsidRPr="00423593">
        <w:rPr>
          <w:rFonts w:ascii="Arial" w:hAnsi="Arial" w:cs="Arial"/>
          <w:sz w:val="18"/>
          <w:szCs w:val="18"/>
        </w:rPr>
        <w:t xml:space="preserve"> </w:t>
      </w:r>
    </w:p>
    <w:p w14:paraId="57F41CB8" w14:textId="772B8268" w:rsidR="00BA687B" w:rsidRPr="00423593" w:rsidRDefault="00BA687B" w:rsidP="005D1E29">
      <w:pPr>
        <w:pStyle w:val="CM10"/>
        <w:tabs>
          <w:tab w:val="left" w:pos="540"/>
        </w:tabs>
        <w:outlineLvl w:val="0"/>
        <w:rPr>
          <w:rFonts w:ascii="Arial" w:hAnsi="Arial" w:cs="Arial"/>
          <w:color w:val="211D1E"/>
          <w:sz w:val="18"/>
          <w:szCs w:val="18"/>
        </w:rPr>
      </w:pPr>
      <w:r w:rsidRPr="00423593">
        <w:rPr>
          <w:rFonts w:ascii="Arial" w:hAnsi="Arial" w:cs="Arial"/>
          <w:color w:val="211D1E"/>
          <w:sz w:val="18"/>
          <w:szCs w:val="18"/>
        </w:rPr>
        <w:t xml:space="preserve">2.02 </w:t>
      </w:r>
      <w:r w:rsidR="000A2B10">
        <w:rPr>
          <w:rFonts w:ascii="Arial" w:hAnsi="Arial" w:cs="Arial"/>
          <w:color w:val="211D1E"/>
          <w:sz w:val="18"/>
          <w:szCs w:val="18"/>
        </w:rPr>
        <w:tab/>
      </w:r>
      <w:r w:rsidRPr="00423593">
        <w:rPr>
          <w:rFonts w:ascii="Arial" w:hAnsi="Arial" w:cs="Arial"/>
          <w:color w:val="211D1E"/>
          <w:sz w:val="18"/>
          <w:szCs w:val="18"/>
        </w:rPr>
        <w:t xml:space="preserve">MATERIALS </w:t>
      </w:r>
    </w:p>
    <w:p w14:paraId="4AFE9FA7" w14:textId="605AC1BD" w:rsidR="000A2B10" w:rsidRDefault="00BA687B" w:rsidP="000A2B10">
      <w:pPr>
        <w:pStyle w:val="CM23"/>
        <w:spacing w:before="40" w:after="0"/>
        <w:ind w:left="900" w:hanging="360"/>
        <w:rPr>
          <w:rFonts w:ascii="Arial" w:hAnsi="Arial" w:cs="Arial"/>
          <w:color w:val="211D1E"/>
          <w:sz w:val="18"/>
          <w:szCs w:val="18"/>
        </w:rPr>
      </w:pPr>
      <w:r w:rsidRPr="00423593">
        <w:rPr>
          <w:rFonts w:ascii="Arial" w:hAnsi="Arial" w:cs="Arial"/>
          <w:color w:val="211D1E"/>
          <w:sz w:val="18"/>
          <w:szCs w:val="18"/>
        </w:rPr>
        <w:t>A.</w:t>
      </w:r>
      <w:r w:rsidRPr="00423593">
        <w:rPr>
          <w:rFonts w:ascii="Arial" w:hAnsi="Arial" w:cs="Arial"/>
          <w:color w:val="211D1E"/>
          <w:sz w:val="18"/>
          <w:szCs w:val="18"/>
        </w:rPr>
        <w:tab/>
        <w:t xml:space="preserve">Materials shall be </w:t>
      </w:r>
      <w:proofErr w:type="spellStart"/>
      <w:r w:rsidRPr="00423593">
        <w:rPr>
          <w:rFonts w:ascii="Arial" w:hAnsi="Arial" w:cs="Arial"/>
          <w:color w:val="211D1E"/>
          <w:sz w:val="18"/>
          <w:szCs w:val="18"/>
        </w:rPr>
        <w:t>Monokote</w:t>
      </w:r>
      <w:proofErr w:type="spellEnd"/>
      <w:r w:rsidRPr="00423593">
        <w:rPr>
          <w:rFonts w:ascii="Arial" w:hAnsi="Arial" w:cs="Arial"/>
          <w:color w:val="211D1E"/>
          <w:position w:val="6"/>
          <w:sz w:val="18"/>
          <w:szCs w:val="18"/>
          <w:vertAlign w:val="superscript"/>
        </w:rPr>
        <w:t xml:space="preserve">® </w:t>
      </w:r>
      <w:r w:rsidRPr="00423593">
        <w:rPr>
          <w:rFonts w:ascii="Arial" w:hAnsi="Arial" w:cs="Arial"/>
          <w:color w:val="211D1E"/>
          <w:sz w:val="18"/>
          <w:szCs w:val="18"/>
        </w:rPr>
        <w:t>Z-146T</w:t>
      </w:r>
      <w:r w:rsidRPr="00423593">
        <w:rPr>
          <w:rFonts w:ascii="Arial" w:hAnsi="Arial" w:cs="Arial"/>
          <w:color w:val="211D1E"/>
          <w:position w:val="6"/>
          <w:sz w:val="18"/>
          <w:szCs w:val="18"/>
          <w:vertAlign w:val="superscript"/>
        </w:rPr>
        <w:t xml:space="preserve"> </w:t>
      </w:r>
      <w:r w:rsidRPr="00423593">
        <w:rPr>
          <w:rFonts w:ascii="Arial" w:hAnsi="Arial" w:cs="Arial"/>
          <w:color w:val="211D1E"/>
          <w:sz w:val="18"/>
          <w:szCs w:val="18"/>
        </w:rPr>
        <w:t>factory-blended Portland cement based aggregate slurry fireproofing formulated with an integral corrosion inhibitor added by the manufacturer during the manufacturing process.</w:t>
      </w:r>
    </w:p>
    <w:p w14:paraId="14C753B1" w14:textId="77777777" w:rsidR="000A2B10" w:rsidRDefault="000A2B10">
      <w:pPr>
        <w:rPr>
          <w:rFonts w:ascii="Arial" w:eastAsia="Times New Roman" w:hAnsi="Arial" w:cs="Arial"/>
          <w:color w:val="211D1E"/>
          <w:sz w:val="18"/>
          <w:szCs w:val="18"/>
        </w:rPr>
      </w:pPr>
      <w:r>
        <w:rPr>
          <w:rFonts w:ascii="Arial" w:hAnsi="Arial" w:cs="Arial"/>
          <w:color w:val="211D1E"/>
          <w:sz w:val="18"/>
          <w:szCs w:val="18"/>
        </w:rPr>
        <w:br w:type="page"/>
      </w:r>
    </w:p>
    <w:p w14:paraId="1F0A11D4" w14:textId="77777777" w:rsidR="00BA687B" w:rsidRPr="00423593" w:rsidRDefault="00BA687B" w:rsidP="000A2B10">
      <w:pPr>
        <w:pStyle w:val="CM23"/>
        <w:spacing w:before="40" w:after="0"/>
        <w:ind w:left="1267" w:hanging="547"/>
        <w:rPr>
          <w:rFonts w:ascii="Arial" w:hAnsi="Arial" w:cs="Arial"/>
          <w:color w:val="211D1E"/>
          <w:sz w:val="18"/>
          <w:szCs w:val="18"/>
        </w:rPr>
      </w:pPr>
    </w:p>
    <w:p w14:paraId="253F9739" w14:textId="77777777" w:rsidR="00BA687B" w:rsidRPr="00423593" w:rsidRDefault="00BA687B" w:rsidP="000A2B10">
      <w:pPr>
        <w:pStyle w:val="CM14"/>
        <w:ind w:left="900" w:hanging="360"/>
        <w:rPr>
          <w:rFonts w:ascii="Arial" w:hAnsi="Arial" w:cs="Arial"/>
          <w:color w:val="211D1E"/>
          <w:sz w:val="18"/>
          <w:szCs w:val="18"/>
        </w:rPr>
      </w:pPr>
      <w:r w:rsidRPr="00423593">
        <w:rPr>
          <w:rFonts w:ascii="Arial" w:hAnsi="Arial" w:cs="Arial"/>
          <w:color w:val="211D1E"/>
          <w:sz w:val="18"/>
          <w:szCs w:val="18"/>
        </w:rPr>
        <w:t>B.</w:t>
      </w:r>
      <w:r w:rsidRPr="00423593">
        <w:rPr>
          <w:rFonts w:ascii="Arial" w:hAnsi="Arial" w:cs="Arial"/>
          <w:color w:val="211D1E"/>
          <w:sz w:val="18"/>
          <w:szCs w:val="18"/>
        </w:rPr>
        <w:tab/>
        <w:t xml:space="preserve">Physical Performance Characteristics: Fireproofing material shall meet the following physical performance standards: </w:t>
      </w:r>
    </w:p>
    <w:p w14:paraId="1399191C" w14:textId="77777777" w:rsidR="00BA687B" w:rsidRPr="00423593" w:rsidRDefault="00BA687B" w:rsidP="000A2B10">
      <w:pPr>
        <w:pStyle w:val="Default"/>
        <w:numPr>
          <w:ilvl w:val="0"/>
          <w:numId w:val="7"/>
        </w:numPr>
        <w:tabs>
          <w:tab w:val="clear" w:pos="1800"/>
          <w:tab w:val="num" w:pos="1620"/>
        </w:tabs>
        <w:spacing w:before="40"/>
        <w:ind w:left="1620"/>
        <w:rPr>
          <w:rFonts w:ascii="Arial" w:hAnsi="Arial" w:cs="Arial"/>
          <w:color w:val="211D1E"/>
          <w:sz w:val="18"/>
          <w:szCs w:val="18"/>
        </w:rPr>
      </w:pPr>
      <w:r w:rsidRPr="00423593">
        <w:rPr>
          <w:rFonts w:ascii="Arial" w:hAnsi="Arial" w:cs="Arial"/>
          <w:color w:val="211D1E"/>
          <w:sz w:val="18"/>
          <w:szCs w:val="18"/>
        </w:rPr>
        <w:t>Dry Density: The field density shall be measured in accordance with ASTM Standard E605. Minimum average density shall be that required by the manufacturer, or as listed in the UL Fire Resistance Directory for each rating indicated, or as required by the authority having jurisdiction, or a minimum average 640 kg/m</w:t>
      </w:r>
      <w:r w:rsidRPr="00423593">
        <w:rPr>
          <w:rFonts w:ascii="Arial" w:hAnsi="Arial" w:cs="Arial"/>
          <w:color w:val="211D1E"/>
          <w:sz w:val="18"/>
          <w:szCs w:val="18"/>
          <w:vertAlign w:val="superscript"/>
        </w:rPr>
        <w:t>3</w:t>
      </w:r>
      <w:r w:rsidRPr="00423593">
        <w:rPr>
          <w:rFonts w:ascii="Arial" w:hAnsi="Arial" w:cs="Arial"/>
          <w:color w:val="211D1E"/>
          <w:position w:val="6"/>
          <w:sz w:val="18"/>
          <w:szCs w:val="18"/>
          <w:vertAlign w:val="superscript"/>
        </w:rPr>
        <w:t xml:space="preserve"> </w:t>
      </w:r>
      <w:r w:rsidRPr="00423593">
        <w:rPr>
          <w:rFonts w:ascii="Arial" w:hAnsi="Arial" w:cs="Arial"/>
          <w:color w:val="211D1E"/>
          <w:sz w:val="18"/>
          <w:szCs w:val="18"/>
        </w:rPr>
        <w:t xml:space="preserve">(40pcf), whichever is greater. </w:t>
      </w:r>
    </w:p>
    <w:p w14:paraId="736511DF" w14:textId="77777777" w:rsidR="00BA687B" w:rsidRPr="00423593" w:rsidRDefault="00BA687B" w:rsidP="000A2B10">
      <w:pPr>
        <w:pStyle w:val="Default"/>
        <w:numPr>
          <w:ilvl w:val="0"/>
          <w:numId w:val="7"/>
        </w:numPr>
        <w:tabs>
          <w:tab w:val="clear" w:pos="1800"/>
          <w:tab w:val="num" w:pos="1620"/>
        </w:tabs>
        <w:ind w:left="1620"/>
        <w:rPr>
          <w:rFonts w:ascii="Arial" w:hAnsi="Arial" w:cs="Arial"/>
          <w:color w:val="211D1E"/>
          <w:sz w:val="18"/>
          <w:szCs w:val="18"/>
        </w:rPr>
      </w:pPr>
      <w:r w:rsidRPr="00423593">
        <w:rPr>
          <w:rFonts w:ascii="Arial" w:hAnsi="Arial" w:cs="Arial"/>
          <w:color w:val="211D1E"/>
          <w:sz w:val="18"/>
          <w:szCs w:val="18"/>
        </w:rPr>
        <w:t xml:space="preserve">Deflection: Material shall not crack or delaminate from the surface to which it is applied when tested in accordance with ASTM E759. </w:t>
      </w:r>
    </w:p>
    <w:p w14:paraId="076B9BE4" w14:textId="77777777" w:rsidR="00BA687B" w:rsidRPr="00423593" w:rsidRDefault="00BA687B" w:rsidP="000A2B10">
      <w:pPr>
        <w:pStyle w:val="Default"/>
        <w:numPr>
          <w:ilvl w:val="0"/>
          <w:numId w:val="7"/>
        </w:numPr>
        <w:tabs>
          <w:tab w:val="clear" w:pos="1800"/>
          <w:tab w:val="num" w:pos="1620"/>
        </w:tabs>
        <w:ind w:left="1620"/>
        <w:rPr>
          <w:rFonts w:ascii="Arial" w:hAnsi="Arial" w:cs="Arial"/>
          <w:color w:val="211D1E"/>
          <w:sz w:val="18"/>
          <w:szCs w:val="18"/>
        </w:rPr>
      </w:pPr>
      <w:r w:rsidRPr="00423593">
        <w:rPr>
          <w:rFonts w:ascii="Arial" w:hAnsi="Arial" w:cs="Arial"/>
          <w:color w:val="211D1E"/>
          <w:sz w:val="18"/>
          <w:szCs w:val="18"/>
        </w:rPr>
        <w:t xml:space="preserve">Bond Impact: Material subject to impact tests in accordance with ASTM E760 shall not crack or delaminate from the surface to which it is applied. </w:t>
      </w:r>
    </w:p>
    <w:p w14:paraId="46482151" w14:textId="77777777" w:rsidR="00BA687B" w:rsidRPr="00423593" w:rsidRDefault="00BA687B" w:rsidP="000A2B10">
      <w:pPr>
        <w:pStyle w:val="Default"/>
        <w:numPr>
          <w:ilvl w:val="0"/>
          <w:numId w:val="7"/>
        </w:numPr>
        <w:tabs>
          <w:tab w:val="clear" w:pos="1800"/>
          <w:tab w:val="num" w:pos="1620"/>
        </w:tabs>
        <w:ind w:left="1620"/>
        <w:rPr>
          <w:rFonts w:ascii="Arial" w:hAnsi="Arial" w:cs="Arial"/>
          <w:color w:val="211D1E"/>
          <w:sz w:val="18"/>
          <w:szCs w:val="18"/>
        </w:rPr>
      </w:pPr>
      <w:r w:rsidRPr="00423593">
        <w:rPr>
          <w:rFonts w:ascii="Arial" w:hAnsi="Arial" w:cs="Arial"/>
          <w:color w:val="211D1E"/>
          <w:sz w:val="18"/>
          <w:szCs w:val="18"/>
        </w:rPr>
        <w:t xml:space="preserve">Bond Strength: Fireproofing, when tested in accordance with ASTM E736 as modified for high density high performance products, shall have a minimum average bond strength of 478 </w:t>
      </w:r>
      <w:proofErr w:type="spellStart"/>
      <w:r w:rsidRPr="00423593">
        <w:rPr>
          <w:rFonts w:ascii="Arial" w:hAnsi="Arial" w:cs="Arial"/>
          <w:color w:val="211D1E"/>
          <w:sz w:val="18"/>
          <w:szCs w:val="18"/>
        </w:rPr>
        <w:t>kN</w:t>
      </w:r>
      <w:proofErr w:type="spellEnd"/>
      <w:r w:rsidRPr="00423593">
        <w:rPr>
          <w:rFonts w:ascii="Arial" w:hAnsi="Arial" w:cs="Arial"/>
          <w:color w:val="211D1E"/>
          <w:sz w:val="18"/>
          <w:szCs w:val="18"/>
        </w:rPr>
        <w:t>/m</w:t>
      </w:r>
      <w:r w:rsidRPr="00423593">
        <w:rPr>
          <w:rFonts w:ascii="Arial" w:hAnsi="Arial" w:cs="Arial"/>
          <w:color w:val="211D1E"/>
          <w:sz w:val="18"/>
          <w:szCs w:val="18"/>
          <w:vertAlign w:val="superscript"/>
        </w:rPr>
        <w:t>2</w:t>
      </w:r>
      <w:r w:rsidRPr="00423593">
        <w:rPr>
          <w:rFonts w:ascii="Arial" w:hAnsi="Arial" w:cs="Arial"/>
          <w:color w:val="211D1E"/>
          <w:sz w:val="18"/>
          <w:szCs w:val="18"/>
        </w:rPr>
        <w:t xml:space="preserve"> (10,000 </w:t>
      </w:r>
      <w:proofErr w:type="spellStart"/>
      <w:r w:rsidRPr="00423593">
        <w:rPr>
          <w:rFonts w:ascii="Arial" w:hAnsi="Arial" w:cs="Arial"/>
          <w:color w:val="211D1E"/>
          <w:sz w:val="18"/>
          <w:szCs w:val="18"/>
        </w:rPr>
        <w:t>psf</w:t>
      </w:r>
      <w:proofErr w:type="spellEnd"/>
      <w:r w:rsidRPr="00423593">
        <w:rPr>
          <w:rFonts w:ascii="Arial" w:hAnsi="Arial" w:cs="Arial"/>
          <w:color w:val="211D1E"/>
          <w:sz w:val="18"/>
          <w:szCs w:val="18"/>
        </w:rPr>
        <w:t xml:space="preserve">) and a minimum individual bond strength of 383 </w:t>
      </w:r>
      <w:proofErr w:type="spellStart"/>
      <w:r w:rsidRPr="00423593">
        <w:rPr>
          <w:rFonts w:ascii="Arial" w:hAnsi="Arial" w:cs="Arial"/>
          <w:color w:val="211D1E"/>
          <w:sz w:val="18"/>
          <w:szCs w:val="18"/>
        </w:rPr>
        <w:t>kN</w:t>
      </w:r>
      <w:proofErr w:type="spellEnd"/>
      <w:r w:rsidRPr="00423593">
        <w:rPr>
          <w:rFonts w:ascii="Arial" w:hAnsi="Arial" w:cs="Arial"/>
          <w:color w:val="211D1E"/>
          <w:sz w:val="18"/>
          <w:szCs w:val="18"/>
        </w:rPr>
        <w:t>/m</w:t>
      </w:r>
      <w:r w:rsidRPr="00423593">
        <w:rPr>
          <w:rFonts w:ascii="Arial" w:hAnsi="Arial" w:cs="Arial"/>
          <w:color w:val="211D1E"/>
          <w:sz w:val="18"/>
          <w:szCs w:val="18"/>
          <w:vertAlign w:val="superscript"/>
        </w:rPr>
        <w:t>2</w:t>
      </w:r>
      <w:r w:rsidRPr="00423593">
        <w:rPr>
          <w:rFonts w:ascii="Arial" w:hAnsi="Arial" w:cs="Arial"/>
          <w:color w:val="211D1E"/>
          <w:sz w:val="18"/>
          <w:szCs w:val="18"/>
        </w:rPr>
        <w:t xml:space="preserve"> (8,000 </w:t>
      </w:r>
      <w:proofErr w:type="spellStart"/>
      <w:r w:rsidRPr="00423593">
        <w:rPr>
          <w:rFonts w:ascii="Arial" w:hAnsi="Arial" w:cs="Arial"/>
          <w:color w:val="211D1E"/>
          <w:sz w:val="18"/>
          <w:szCs w:val="18"/>
        </w:rPr>
        <w:t>psf</w:t>
      </w:r>
      <w:proofErr w:type="spellEnd"/>
      <w:r w:rsidRPr="00423593">
        <w:rPr>
          <w:rFonts w:ascii="Arial" w:hAnsi="Arial" w:cs="Arial"/>
          <w:color w:val="211D1E"/>
          <w:sz w:val="18"/>
          <w:szCs w:val="18"/>
        </w:rPr>
        <w:t xml:space="preserve">). </w:t>
      </w:r>
    </w:p>
    <w:p w14:paraId="5832EFB3" w14:textId="77777777" w:rsidR="00BA687B" w:rsidRPr="00423593" w:rsidRDefault="00BA687B" w:rsidP="000A2B10">
      <w:pPr>
        <w:pStyle w:val="Default"/>
        <w:numPr>
          <w:ilvl w:val="0"/>
          <w:numId w:val="7"/>
        </w:numPr>
        <w:tabs>
          <w:tab w:val="clear" w:pos="1800"/>
          <w:tab w:val="num" w:pos="1620"/>
        </w:tabs>
        <w:ind w:left="1620"/>
        <w:rPr>
          <w:rFonts w:ascii="Arial" w:hAnsi="Arial" w:cs="Arial"/>
          <w:color w:val="211D1E"/>
          <w:sz w:val="18"/>
          <w:szCs w:val="18"/>
        </w:rPr>
      </w:pPr>
      <w:r w:rsidRPr="00423593">
        <w:rPr>
          <w:rFonts w:ascii="Arial" w:hAnsi="Arial" w:cs="Arial"/>
          <w:color w:val="211D1E"/>
          <w:sz w:val="18"/>
          <w:szCs w:val="18"/>
        </w:rPr>
        <w:t>Air Erosion: Maximum allowable total weight loss of the fireproofing material shall be 0.00 g/m</w:t>
      </w:r>
      <w:r w:rsidRPr="00423593">
        <w:rPr>
          <w:rFonts w:ascii="Arial" w:hAnsi="Arial" w:cs="Arial"/>
          <w:color w:val="211D1E"/>
          <w:sz w:val="18"/>
          <w:szCs w:val="18"/>
          <w:vertAlign w:val="superscript"/>
        </w:rPr>
        <w:t>2</w:t>
      </w:r>
      <w:r w:rsidRPr="00423593">
        <w:rPr>
          <w:rFonts w:ascii="Arial" w:hAnsi="Arial" w:cs="Arial"/>
          <w:color w:val="211D1E"/>
          <w:position w:val="6"/>
          <w:sz w:val="18"/>
          <w:szCs w:val="18"/>
          <w:vertAlign w:val="superscript"/>
        </w:rPr>
        <w:t xml:space="preserve"> </w:t>
      </w:r>
      <w:r w:rsidRPr="00423593">
        <w:rPr>
          <w:rFonts w:ascii="Arial" w:hAnsi="Arial" w:cs="Arial"/>
          <w:color w:val="211D1E"/>
          <w:sz w:val="18"/>
          <w:szCs w:val="18"/>
        </w:rPr>
        <w:t>(0.00 g/ft</w:t>
      </w:r>
      <w:r w:rsidRPr="00423593">
        <w:rPr>
          <w:rFonts w:ascii="Arial" w:hAnsi="Arial" w:cs="Arial"/>
          <w:color w:val="211D1E"/>
          <w:sz w:val="18"/>
          <w:szCs w:val="18"/>
          <w:vertAlign w:val="superscript"/>
        </w:rPr>
        <w:t>2</w:t>
      </w:r>
      <w:r w:rsidRPr="00423593">
        <w:rPr>
          <w:rFonts w:ascii="Arial" w:hAnsi="Arial" w:cs="Arial"/>
          <w:color w:val="211D1E"/>
          <w:sz w:val="18"/>
          <w:szCs w:val="18"/>
        </w:rPr>
        <w:t xml:space="preserve">) when tested in accordance with ASTM E859. Sample surface shall be “as applied” (not pre-purged) and the total reported weight loss shall be the total weight loss over a </w:t>
      </w:r>
      <w:proofErr w:type="gramStart"/>
      <w:r w:rsidRPr="00423593">
        <w:rPr>
          <w:rFonts w:ascii="Arial" w:hAnsi="Arial" w:cs="Arial"/>
          <w:color w:val="211D1E"/>
          <w:sz w:val="18"/>
          <w:szCs w:val="18"/>
        </w:rPr>
        <w:t>24 hour</w:t>
      </w:r>
      <w:proofErr w:type="gramEnd"/>
      <w:r w:rsidRPr="00423593">
        <w:rPr>
          <w:rFonts w:ascii="Arial" w:hAnsi="Arial" w:cs="Arial"/>
          <w:color w:val="211D1E"/>
          <w:sz w:val="18"/>
          <w:szCs w:val="18"/>
        </w:rPr>
        <w:t xml:space="preserve"> period from the beginning of the test. </w:t>
      </w:r>
    </w:p>
    <w:p w14:paraId="3522869C" w14:textId="77777777" w:rsidR="00BA687B" w:rsidRPr="00423593" w:rsidRDefault="00BA687B" w:rsidP="000A2B10">
      <w:pPr>
        <w:pStyle w:val="Default"/>
        <w:numPr>
          <w:ilvl w:val="0"/>
          <w:numId w:val="7"/>
        </w:numPr>
        <w:tabs>
          <w:tab w:val="clear" w:pos="1800"/>
          <w:tab w:val="num" w:pos="1620"/>
        </w:tabs>
        <w:ind w:left="1620"/>
        <w:rPr>
          <w:rFonts w:ascii="Arial" w:hAnsi="Arial" w:cs="Arial"/>
          <w:color w:val="211D1E"/>
          <w:sz w:val="18"/>
          <w:szCs w:val="18"/>
        </w:rPr>
      </w:pPr>
      <w:r w:rsidRPr="00423593">
        <w:rPr>
          <w:rFonts w:ascii="Arial" w:hAnsi="Arial" w:cs="Arial"/>
          <w:color w:val="211D1E"/>
          <w:sz w:val="18"/>
          <w:szCs w:val="18"/>
        </w:rPr>
        <w:t xml:space="preserve">High Speed Air Erosion: Materials to be used in plenums or ducts shall exhibit no continued erosion after 4 hours at an air speed of 12.7 m/s (47 km/h) [2500 </w:t>
      </w:r>
      <w:proofErr w:type="spellStart"/>
      <w:r w:rsidRPr="00423593">
        <w:rPr>
          <w:rFonts w:ascii="Arial" w:hAnsi="Arial" w:cs="Arial"/>
          <w:color w:val="211D1E"/>
          <w:sz w:val="18"/>
          <w:szCs w:val="18"/>
        </w:rPr>
        <w:t>ft</w:t>
      </w:r>
      <w:proofErr w:type="spellEnd"/>
      <w:r w:rsidRPr="00423593">
        <w:rPr>
          <w:rFonts w:ascii="Arial" w:hAnsi="Arial" w:cs="Arial"/>
          <w:color w:val="211D1E"/>
          <w:sz w:val="18"/>
          <w:szCs w:val="18"/>
        </w:rPr>
        <w:t xml:space="preserve">/min (29 mph)] when tested per ASTM E859. </w:t>
      </w:r>
    </w:p>
    <w:p w14:paraId="0892EDAF" w14:textId="77777777" w:rsidR="00BA687B" w:rsidRPr="00423593" w:rsidRDefault="00BA687B" w:rsidP="000A2B10">
      <w:pPr>
        <w:pStyle w:val="Default"/>
        <w:numPr>
          <w:ilvl w:val="0"/>
          <w:numId w:val="7"/>
        </w:numPr>
        <w:tabs>
          <w:tab w:val="clear" w:pos="1800"/>
          <w:tab w:val="num" w:pos="1620"/>
        </w:tabs>
        <w:ind w:left="1620"/>
        <w:rPr>
          <w:rFonts w:ascii="Arial" w:hAnsi="Arial" w:cs="Arial"/>
          <w:color w:val="211D1E"/>
          <w:sz w:val="18"/>
          <w:szCs w:val="18"/>
        </w:rPr>
      </w:pPr>
      <w:r w:rsidRPr="00423593">
        <w:rPr>
          <w:rFonts w:ascii="Arial" w:hAnsi="Arial" w:cs="Arial"/>
          <w:color w:val="211D1E"/>
          <w:sz w:val="18"/>
          <w:szCs w:val="18"/>
        </w:rPr>
        <w:t xml:space="preserve">Compressive Strength: The fireproofing shall not deform more than 10% when subjected to compressive forces of 3,723 </w:t>
      </w:r>
      <w:proofErr w:type="spellStart"/>
      <w:r w:rsidRPr="00423593">
        <w:rPr>
          <w:rFonts w:ascii="Arial" w:hAnsi="Arial" w:cs="Arial"/>
          <w:color w:val="211D1E"/>
          <w:sz w:val="18"/>
          <w:szCs w:val="18"/>
        </w:rPr>
        <w:t>kPa</w:t>
      </w:r>
      <w:proofErr w:type="spellEnd"/>
      <w:r w:rsidRPr="00423593">
        <w:rPr>
          <w:rFonts w:ascii="Arial" w:hAnsi="Arial" w:cs="Arial"/>
          <w:color w:val="211D1E"/>
          <w:sz w:val="18"/>
          <w:szCs w:val="18"/>
        </w:rPr>
        <w:t xml:space="preserve"> (540 psi) when tested in accordance with ASTM E761. </w:t>
      </w:r>
    </w:p>
    <w:p w14:paraId="07B51258" w14:textId="77777777" w:rsidR="00BA687B" w:rsidRPr="00423593" w:rsidRDefault="00BA687B" w:rsidP="000A2B10">
      <w:pPr>
        <w:pStyle w:val="Default"/>
        <w:numPr>
          <w:ilvl w:val="0"/>
          <w:numId w:val="7"/>
        </w:numPr>
        <w:tabs>
          <w:tab w:val="clear" w:pos="1800"/>
          <w:tab w:val="num" w:pos="1620"/>
        </w:tabs>
        <w:ind w:left="1620"/>
        <w:rPr>
          <w:rFonts w:ascii="Arial" w:hAnsi="Arial" w:cs="Arial"/>
          <w:color w:val="211D1E"/>
          <w:sz w:val="18"/>
          <w:szCs w:val="18"/>
        </w:rPr>
      </w:pPr>
      <w:r w:rsidRPr="00423593">
        <w:rPr>
          <w:rFonts w:ascii="Arial" w:hAnsi="Arial" w:cs="Arial"/>
          <w:color w:val="211D1E"/>
          <w:sz w:val="18"/>
          <w:szCs w:val="18"/>
        </w:rPr>
        <w:t xml:space="preserve">Corrosion Resistance: Fireproofing applied to steel shall include an integral corrosion inhibitor and shall be tested in accordance with ASTM E937 and shall not promote corrosion of steel. </w:t>
      </w:r>
    </w:p>
    <w:p w14:paraId="488D5D2F" w14:textId="77777777" w:rsidR="00BA687B" w:rsidRPr="00423593" w:rsidRDefault="00BA687B" w:rsidP="000A2B10">
      <w:pPr>
        <w:pStyle w:val="Default"/>
        <w:numPr>
          <w:ilvl w:val="0"/>
          <w:numId w:val="7"/>
        </w:numPr>
        <w:tabs>
          <w:tab w:val="clear" w:pos="1800"/>
          <w:tab w:val="num" w:pos="1620"/>
        </w:tabs>
        <w:ind w:left="1620"/>
        <w:rPr>
          <w:rFonts w:ascii="Arial" w:hAnsi="Arial" w:cs="Arial"/>
          <w:color w:val="211D1E"/>
          <w:sz w:val="18"/>
          <w:szCs w:val="18"/>
        </w:rPr>
      </w:pPr>
      <w:r w:rsidRPr="00423593">
        <w:rPr>
          <w:rFonts w:ascii="Arial" w:hAnsi="Arial" w:cs="Arial"/>
          <w:color w:val="211D1E"/>
          <w:sz w:val="18"/>
          <w:szCs w:val="18"/>
        </w:rPr>
        <w:t>Abrasion Resistance: No more that 15 cm</w:t>
      </w:r>
      <w:r w:rsidRPr="00423593">
        <w:rPr>
          <w:rFonts w:ascii="Arial" w:hAnsi="Arial" w:cs="Arial"/>
          <w:color w:val="211D1E"/>
          <w:sz w:val="18"/>
          <w:szCs w:val="18"/>
          <w:vertAlign w:val="superscript"/>
        </w:rPr>
        <w:t>3</w:t>
      </w:r>
      <w:r w:rsidRPr="00423593">
        <w:rPr>
          <w:rFonts w:ascii="Arial" w:hAnsi="Arial" w:cs="Arial"/>
          <w:color w:val="211D1E"/>
          <w:position w:val="6"/>
          <w:sz w:val="18"/>
          <w:szCs w:val="18"/>
          <w:vertAlign w:val="superscript"/>
        </w:rPr>
        <w:t xml:space="preserve"> </w:t>
      </w:r>
      <w:r w:rsidRPr="00423593">
        <w:rPr>
          <w:rFonts w:ascii="Arial" w:hAnsi="Arial" w:cs="Arial"/>
          <w:color w:val="211D1E"/>
          <w:sz w:val="18"/>
          <w:szCs w:val="18"/>
        </w:rPr>
        <w:t xml:space="preserve">shall be abraded or removed from the fireproofing substrate when tested in accordance with the test methods developed by the City of San Francisco, Bureau of Building Inspection. </w:t>
      </w:r>
    </w:p>
    <w:p w14:paraId="723CBC26" w14:textId="77777777" w:rsidR="00BA687B" w:rsidRPr="00423593" w:rsidRDefault="00BA687B" w:rsidP="000A2B10">
      <w:pPr>
        <w:pStyle w:val="Default"/>
        <w:numPr>
          <w:ilvl w:val="0"/>
          <w:numId w:val="7"/>
        </w:numPr>
        <w:tabs>
          <w:tab w:val="clear" w:pos="1800"/>
          <w:tab w:val="num" w:pos="1620"/>
          <w:tab w:val="num" w:pos="3150"/>
        </w:tabs>
        <w:ind w:left="1620"/>
        <w:rPr>
          <w:rFonts w:ascii="Arial" w:hAnsi="Arial" w:cs="Arial"/>
          <w:color w:val="211D1E"/>
          <w:sz w:val="18"/>
          <w:szCs w:val="18"/>
        </w:rPr>
      </w:pPr>
      <w:r w:rsidRPr="00423593">
        <w:rPr>
          <w:rFonts w:ascii="Arial" w:hAnsi="Arial" w:cs="Arial"/>
          <w:color w:val="211D1E"/>
          <w:sz w:val="18"/>
          <w:szCs w:val="18"/>
        </w:rPr>
        <w:t>Impact Penetration: The fireproofing material shall not show a loss of more than 6 cm</w:t>
      </w:r>
      <w:r w:rsidRPr="00423593">
        <w:rPr>
          <w:rFonts w:ascii="Arial" w:hAnsi="Arial" w:cs="Arial"/>
          <w:color w:val="211D1E"/>
          <w:sz w:val="18"/>
          <w:szCs w:val="18"/>
          <w:vertAlign w:val="superscript"/>
        </w:rPr>
        <w:t>3</w:t>
      </w:r>
      <w:r w:rsidRPr="00423593">
        <w:rPr>
          <w:rFonts w:ascii="Arial" w:hAnsi="Arial" w:cs="Arial"/>
          <w:color w:val="211D1E"/>
          <w:position w:val="6"/>
          <w:sz w:val="18"/>
          <w:szCs w:val="18"/>
          <w:vertAlign w:val="superscript"/>
        </w:rPr>
        <w:t xml:space="preserve"> </w:t>
      </w:r>
      <w:r w:rsidRPr="00423593">
        <w:rPr>
          <w:rFonts w:ascii="Arial" w:hAnsi="Arial" w:cs="Arial"/>
          <w:color w:val="211D1E"/>
          <w:sz w:val="18"/>
          <w:szCs w:val="18"/>
        </w:rPr>
        <w:t xml:space="preserve">when subjected to impact penetration tests in accordance with the test methods developed by the City of San Francisco, Bureau of Building Inspection. </w:t>
      </w:r>
    </w:p>
    <w:p w14:paraId="1F0AE31C" w14:textId="77777777" w:rsidR="00BA687B" w:rsidRPr="00423593" w:rsidRDefault="00BA687B" w:rsidP="000A2B10">
      <w:pPr>
        <w:pStyle w:val="Default"/>
        <w:numPr>
          <w:ilvl w:val="0"/>
          <w:numId w:val="7"/>
        </w:numPr>
        <w:tabs>
          <w:tab w:val="clear" w:pos="1800"/>
          <w:tab w:val="num" w:pos="1620"/>
          <w:tab w:val="num" w:pos="3150"/>
        </w:tabs>
        <w:ind w:left="1620"/>
        <w:rPr>
          <w:rFonts w:ascii="Arial" w:hAnsi="Arial" w:cs="Arial"/>
          <w:color w:val="211D1E"/>
          <w:sz w:val="18"/>
          <w:szCs w:val="18"/>
        </w:rPr>
      </w:pPr>
      <w:r w:rsidRPr="00423593">
        <w:rPr>
          <w:rFonts w:ascii="Arial" w:hAnsi="Arial" w:cs="Arial"/>
          <w:color w:val="211D1E"/>
          <w:sz w:val="18"/>
          <w:szCs w:val="18"/>
        </w:rPr>
        <w:t xml:space="preserve">Surface Burning Characteristics: Material shall exhibit the following surface burning characteristics when tested in accordance with ASTM E84: </w:t>
      </w:r>
      <w:r w:rsidRPr="00423593">
        <w:rPr>
          <w:rFonts w:ascii="Arial" w:hAnsi="Arial" w:cs="Arial"/>
          <w:color w:val="211D1E"/>
          <w:sz w:val="18"/>
          <w:szCs w:val="18"/>
        </w:rPr>
        <w:br/>
        <w:t xml:space="preserve">Flame Spread </w:t>
      </w:r>
      <w:r w:rsidRPr="00423593">
        <w:rPr>
          <w:rFonts w:ascii="Arial" w:hAnsi="Arial" w:cs="Arial"/>
          <w:color w:val="211D1E"/>
          <w:sz w:val="18"/>
          <w:szCs w:val="18"/>
        </w:rPr>
        <w:tab/>
        <w:t xml:space="preserve">0 </w:t>
      </w:r>
      <w:r w:rsidRPr="00423593">
        <w:rPr>
          <w:rFonts w:ascii="Arial" w:hAnsi="Arial" w:cs="Arial"/>
          <w:color w:val="211D1E"/>
          <w:sz w:val="18"/>
          <w:szCs w:val="18"/>
        </w:rPr>
        <w:br/>
        <w:t xml:space="preserve">Smoke Development </w:t>
      </w:r>
      <w:r w:rsidRPr="00423593">
        <w:rPr>
          <w:rFonts w:ascii="Arial" w:hAnsi="Arial" w:cs="Arial"/>
          <w:color w:val="211D1E"/>
          <w:sz w:val="18"/>
          <w:szCs w:val="18"/>
        </w:rPr>
        <w:tab/>
        <w:t xml:space="preserve">0 </w:t>
      </w:r>
    </w:p>
    <w:p w14:paraId="7FB772D3" w14:textId="77777777" w:rsidR="00BA687B" w:rsidRPr="00423593" w:rsidRDefault="00BA687B" w:rsidP="000A2B10">
      <w:pPr>
        <w:pStyle w:val="Default"/>
        <w:numPr>
          <w:ilvl w:val="0"/>
          <w:numId w:val="7"/>
        </w:numPr>
        <w:tabs>
          <w:tab w:val="clear" w:pos="1800"/>
          <w:tab w:val="num" w:pos="1620"/>
        </w:tabs>
        <w:ind w:left="1620"/>
        <w:rPr>
          <w:rFonts w:ascii="Arial" w:hAnsi="Arial" w:cs="Arial"/>
          <w:color w:val="211D1E"/>
          <w:sz w:val="18"/>
          <w:szCs w:val="18"/>
        </w:rPr>
      </w:pPr>
      <w:r w:rsidRPr="00423593">
        <w:rPr>
          <w:rFonts w:ascii="Arial" w:hAnsi="Arial" w:cs="Arial"/>
          <w:color w:val="211D1E"/>
          <w:sz w:val="18"/>
          <w:szCs w:val="18"/>
        </w:rPr>
        <w:t xml:space="preserve">Resistance to Mold: The fireproofing material shall be formulated at the time of manufacturing with a mold inhibitor. Fireproofing material shall be tested in accordance with ASTM G21 and shall show resistance to mold growth for a period of 28 days for general use. </w:t>
      </w:r>
    </w:p>
    <w:p w14:paraId="3BBCF7B2" w14:textId="77777777" w:rsidR="00BA687B" w:rsidRPr="00423593" w:rsidRDefault="00BA687B" w:rsidP="000A2B10">
      <w:pPr>
        <w:pStyle w:val="Default"/>
        <w:numPr>
          <w:ilvl w:val="0"/>
          <w:numId w:val="7"/>
        </w:numPr>
        <w:tabs>
          <w:tab w:val="clear" w:pos="1800"/>
          <w:tab w:val="num" w:pos="1620"/>
        </w:tabs>
        <w:ind w:left="1620"/>
        <w:rPr>
          <w:rFonts w:ascii="Arial" w:hAnsi="Arial" w:cs="Arial"/>
          <w:color w:val="211D1E"/>
          <w:sz w:val="18"/>
          <w:szCs w:val="18"/>
        </w:rPr>
      </w:pPr>
      <w:r w:rsidRPr="00423593">
        <w:rPr>
          <w:rFonts w:ascii="Arial" w:hAnsi="Arial" w:cs="Arial"/>
          <w:color w:val="211D1E"/>
          <w:sz w:val="18"/>
          <w:szCs w:val="18"/>
        </w:rPr>
        <w:t>Combustibility: Material shall have a maximum total heat release of 20 MJ/m</w:t>
      </w:r>
      <w:r w:rsidRPr="00423593">
        <w:rPr>
          <w:rFonts w:ascii="Arial" w:hAnsi="Arial" w:cs="Arial"/>
          <w:color w:val="211D1E"/>
          <w:sz w:val="18"/>
          <w:szCs w:val="18"/>
          <w:vertAlign w:val="superscript"/>
        </w:rPr>
        <w:t>2</w:t>
      </w:r>
      <w:r w:rsidRPr="00423593">
        <w:rPr>
          <w:rFonts w:ascii="Arial" w:hAnsi="Arial" w:cs="Arial"/>
          <w:color w:val="211D1E"/>
          <w:position w:val="6"/>
          <w:sz w:val="18"/>
          <w:szCs w:val="18"/>
          <w:vertAlign w:val="superscript"/>
        </w:rPr>
        <w:t xml:space="preserve"> </w:t>
      </w:r>
      <w:r w:rsidRPr="00423593">
        <w:rPr>
          <w:rFonts w:ascii="Arial" w:hAnsi="Arial" w:cs="Arial"/>
          <w:color w:val="211D1E"/>
          <w:sz w:val="18"/>
          <w:szCs w:val="18"/>
        </w:rPr>
        <w:t>and a maximum 125 kw/m</w:t>
      </w:r>
      <w:r w:rsidRPr="00423593">
        <w:rPr>
          <w:rFonts w:ascii="Arial" w:hAnsi="Arial" w:cs="Arial"/>
          <w:color w:val="211D1E"/>
          <w:sz w:val="18"/>
          <w:szCs w:val="18"/>
          <w:vertAlign w:val="superscript"/>
        </w:rPr>
        <w:t>2</w:t>
      </w:r>
      <w:r w:rsidRPr="00423593">
        <w:rPr>
          <w:rFonts w:ascii="Arial" w:hAnsi="Arial" w:cs="Arial"/>
          <w:color w:val="211D1E"/>
          <w:position w:val="6"/>
          <w:sz w:val="18"/>
          <w:szCs w:val="18"/>
          <w:vertAlign w:val="superscript"/>
        </w:rPr>
        <w:t xml:space="preserve"> </w:t>
      </w:r>
      <w:r w:rsidRPr="00423593">
        <w:rPr>
          <w:rFonts w:ascii="Arial" w:hAnsi="Arial" w:cs="Arial"/>
          <w:color w:val="211D1E"/>
          <w:sz w:val="18"/>
          <w:szCs w:val="18"/>
        </w:rPr>
        <w:t>peak rate of heat release 600 seconds after insertion when tested in accordance with ASTM E1354 at a radiant heat flux of 75 kw/m</w:t>
      </w:r>
      <w:r w:rsidRPr="00423593">
        <w:rPr>
          <w:rFonts w:ascii="Arial" w:hAnsi="Arial" w:cs="Arial"/>
          <w:color w:val="211D1E"/>
          <w:sz w:val="18"/>
          <w:szCs w:val="18"/>
          <w:vertAlign w:val="superscript"/>
        </w:rPr>
        <w:t>2</w:t>
      </w:r>
      <w:r w:rsidRPr="00423593">
        <w:rPr>
          <w:rFonts w:ascii="Arial" w:hAnsi="Arial" w:cs="Arial"/>
          <w:color w:val="211D1E"/>
          <w:position w:val="6"/>
          <w:sz w:val="18"/>
          <w:szCs w:val="18"/>
          <w:vertAlign w:val="superscript"/>
        </w:rPr>
        <w:t xml:space="preserve"> </w:t>
      </w:r>
      <w:r w:rsidRPr="00423593">
        <w:rPr>
          <w:rFonts w:ascii="Arial" w:hAnsi="Arial" w:cs="Arial"/>
          <w:color w:val="211D1E"/>
          <w:sz w:val="18"/>
          <w:szCs w:val="18"/>
        </w:rPr>
        <w:t>with the use of electric spark ignition. The sample shall be tested in the horizontal orientation.</w:t>
      </w:r>
    </w:p>
    <w:p w14:paraId="0A38369B" w14:textId="77777777" w:rsidR="00BA687B" w:rsidRPr="00423593" w:rsidRDefault="00BA687B" w:rsidP="000A2B10">
      <w:pPr>
        <w:pStyle w:val="CM23"/>
        <w:spacing w:before="160" w:after="160" w:line="188" w:lineRule="atLeast"/>
        <w:rPr>
          <w:rFonts w:ascii="Arial" w:hAnsi="Arial" w:cs="Arial"/>
          <w:color w:val="211D1E"/>
          <w:sz w:val="18"/>
          <w:szCs w:val="18"/>
        </w:rPr>
      </w:pPr>
      <w:r w:rsidRPr="00423593">
        <w:rPr>
          <w:rFonts w:ascii="Arial" w:hAnsi="Arial" w:cs="Arial"/>
          <w:color w:val="211D1E"/>
          <w:sz w:val="18"/>
          <w:szCs w:val="18"/>
        </w:rPr>
        <w:t xml:space="preserve">NOTE TO SPECIFIER: In-Place Performance Standards: Laboratory fire tests (UL 263/UL 1709) do not measure in-place durability during the design life of the structure. For example, the work of other trades or air movement in return air plenums can affect the ability of the fireproofing to remain intact on the steel. The physical performance criteria recommended above establish minimum levels of acceptable in-place performance for structural steel fire protection. Performance criteria include resistance to damage, bond strength, air erosion and mold resistance protection. </w:t>
      </w:r>
      <w:proofErr w:type="spellStart"/>
      <w:r w:rsidRPr="00423593">
        <w:rPr>
          <w:rFonts w:ascii="Arial" w:hAnsi="Arial" w:cs="Arial"/>
          <w:color w:val="211D1E"/>
          <w:sz w:val="18"/>
          <w:szCs w:val="18"/>
        </w:rPr>
        <w:t>Monokote</w:t>
      </w:r>
      <w:proofErr w:type="spellEnd"/>
      <w:r w:rsidRPr="00423593">
        <w:rPr>
          <w:rFonts w:ascii="Arial" w:hAnsi="Arial" w:cs="Arial"/>
          <w:color w:val="211D1E"/>
          <w:sz w:val="18"/>
          <w:szCs w:val="18"/>
        </w:rPr>
        <w:t xml:space="preserve"> Z-146T meets or exceeds these recognized performance standards for long term fire protection of steel structures. </w:t>
      </w:r>
    </w:p>
    <w:p w14:paraId="2993953A" w14:textId="77777777" w:rsidR="00BA687B" w:rsidRPr="00423593" w:rsidRDefault="00BA687B" w:rsidP="000A2B10">
      <w:pPr>
        <w:pStyle w:val="CM13"/>
        <w:spacing w:before="60"/>
        <w:ind w:left="900" w:right="348" w:hanging="360"/>
        <w:rPr>
          <w:rFonts w:ascii="Arial" w:hAnsi="Arial" w:cs="Arial"/>
          <w:color w:val="211D1E"/>
          <w:sz w:val="18"/>
          <w:szCs w:val="18"/>
        </w:rPr>
      </w:pPr>
      <w:r w:rsidRPr="00423593">
        <w:rPr>
          <w:rFonts w:ascii="Arial" w:hAnsi="Arial" w:cs="Arial"/>
          <w:color w:val="211D1E"/>
          <w:sz w:val="18"/>
          <w:szCs w:val="18"/>
        </w:rPr>
        <w:t>C.</w:t>
      </w:r>
      <w:r w:rsidRPr="00423593">
        <w:rPr>
          <w:rFonts w:ascii="Arial" w:hAnsi="Arial" w:cs="Arial"/>
          <w:color w:val="211D1E"/>
          <w:sz w:val="18"/>
          <w:szCs w:val="18"/>
        </w:rPr>
        <w:tab/>
        <w:t xml:space="preserve">Fire Resistance Classification: The spray applied fireproofing material shall have been tested and reported by Underwriters Laboratories Inc. in accordance with the procedures of ANSI/ASTM E119 and ANSI/UL 1709 and shall be listed in the Underwriters Laboratories Fire Resistance Directory.  For tunnel applications, the spray applied fireproofing material shall have been tested and reported by </w:t>
      </w:r>
      <w:proofErr w:type="spellStart"/>
      <w:r w:rsidRPr="00423593">
        <w:rPr>
          <w:rFonts w:ascii="Arial" w:hAnsi="Arial" w:cs="Arial"/>
          <w:color w:val="211D1E"/>
          <w:sz w:val="18"/>
          <w:szCs w:val="18"/>
        </w:rPr>
        <w:t>Efectus</w:t>
      </w:r>
      <w:proofErr w:type="spellEnd"/>
      <w:r w:rsidRPr="00423593">
        <w:rPr>
          <w:rFonts w:ascii="Arial" w:hAnsi="Arial" w:cs="Arial"/>
          <w:color w:val="211D1E"/>
          <w:sz w:val="18"/>
          <w:szCs w:val="18"/>
        </w:rPr>
        <w:t xml:space="preserve"> Nederland in accordance with the TNO/RWS test procedure for tunnel fireproofing.</w:t>
      </w:r>
    </w:p>
    <w:p w14:paraId="1DD09F66" w14:textId="77777777" w:rsidR="00BA687B" w:rsidRDefault="00BA687B" w:rsidP="000A2B10">
      <w:pPr>
        <w:pStyle w:val="CM12"/>
        <w:spacing w:before="60"/>
        <w:ind w:left="900" w:hanging="360"/>
        <w:rPr>
          <w:rFonts w:ascii="Arial" w:hAnsi="Arial" w:cs="Arial"/>
          <w:color w:val="211D1E"/>
          <w:sz w:val="18"/>
          <w:szCs w:val="18"/>
        </w:rPr>
      </w:pPr>
      <w:r w:rsidRPr="00423593">
        <w:rPr>
          <w:rFonts w:ascii="Arial" w:hAnsi="Arial" w:cs="Arial"/>
          <w:color w:val="211D1E"/>
          <w:sz w:val="18"/>
          <w:szCs w:val="18"/>
        </w:rPr>
        <w:t>D.</w:t>
      </w:r>
      <w:r w:rsidRPr="00423593">
        <w:rPr>
          <w:rFonts w:ascii="Arial" w:hAnsi="Arial" w:cs="Arial"/>
          <w:color w:val="211D1E"/>
          <w:sz w:val="18"/>
          <w:szCs w:val="18"/>
        </w:rPr>
        <w:tab/>
        <w:t xml:space="preserve">Mixing water shall be clean, fresh, and suitable for domestic consumption and free from such amounts of mineral or organic substances as would affect the set of the fireproofing material. Provide water with sufficient pressure and volume to meet the fireproofing application schedule. </w:t>
      </w:r>
    </w:p>
    <w:p w14:paraId="093B932C" w14:textId="77777777" w:rsidR="00D50C25" w:rsidRPr="00D50C25" w:rsidRDefault="00D50C25" w:rsidP="00D50C25">
      <w:pPr>
        <w:pStyle w:val="Default"/>
        <w:rPr>
          <w:rFonts w:ascii="Arial" w:hAnsi="Arial" w:cs="Arial"/>
          <w:sz w:val="18"/>
          <w:szCs w:val="18"/>
        </w:rPr>
      </w:pPr>
    </w:p>
    <w:p w14:paraId="677FD0E9" w14:textId="703E4277" w:rsidR="00BA687B" w:rsidRPr="00423593" w:rsidRDefault="00BA687B" w:rsidP="005D1E29">
      <w:pPr>
        <w:pStyle w:val="CM10"/>
        <w:tabs>
          <w:tab w:val="left" w:pos="540"/>
        </w:tabs>
        <w:outlineLvl w:val="0"/>
        <w:rPr>
          <w:rFonts w:ascii="Arial" w:hAnsi="Arial" w:cs="Arial"/>
          <w:color w:val="211D1E"/>
          <w:sz w:val="18"/>
          <w:szCs w:val="18"/>
        </w:rPr>
      </w:pPr>
      <w:r w:rsidRPr="00423593">
        <w:rPr>
          <w:rFonts w:ascii="Arial" w:hAnsi="Arial" w:cs="Arial"/>
          <w:color w:val="211D1E"/>
          <w:sz w:val="18"/>
          <w:szCs w:val="18"/>
        </w:rPr>
        <w:t>2.03</w:t>
      </w:r>
      <w:r w:rsidR="00D50C25">
        <w:rPr>
          <w:rFonts w:ascii="Arial" w:hAnsi="Arial" w:cs="Arial"/>
          <w:color w:val="211D1E"/>
          <w:sz w:val="18"/>
          <w:szCs w:val="18"/>
        </w:rPr>
        <w:tab/>
      </w:r>
      <w:r w:rsidRPr="00423593">
        <w:rPr>
          <w:rFonts w:ascii="Arial" w:hAnsi="Arial" w:cs="Arial"/>
          <w:color w:val="211D1E"/>
          <w:sz w:val="18"/>
          <w:szCs w:val="18"/>
        </w:rPr>
        <w:t xml:space="preserve">ACCESSORIES </w:t>
      </w:r>
    </w:p>
    <w:p w14:paraId="2D7E7813" w14:textId="77777777" w:rsidR="00BA687B" w:rsidRDefault="00BA687B" w:rsidP="00D50C25">
      <w:pPr>
        <w:pStyle w:val="CM17"/>
        <w:spacing w:before="40"/>
        <w:ind w:left="907" w:right="115" w:hanging="360"/>
        <w:rPr>
          <w:rFonts w:ascii="Arial" w:hAnsi="Arial" w:cs="Arial"/>
          <w:color w:val="211D1E"/>
          <w:sz w:val="18"/>
          <w:szCs w:val="18"/>
        </w:rPr>
      </w:pPr>
      <w:r w:rsidRPr="00423593">
        <w:rPr>
          <w:rFonts w:ascii="Arial" w:hAnsi="Arial" w:cs="Arial"/>
          <w:color w:val="211D1E"/>
          <w:sz w:val="18"/>
          <w:szCs w:val="18"/>
        </w:rPr>
        <w:t>A.</w:t>
      </w:r>
      <w:r w:rsidRPr="00423593">
        <w:rPr>
          <w:rFonts w:ascii="Arial" w:hAnsi="Arial" w:cs="Arial"/>
          <w:color w:val="211D1E"/>
          <w:sz w:val="18"/>
          <w:szCs w:val="18"/>
        </w:rPr>
        <w:tab/>
        <w:t xml:space="preserve">Provide accessories to comply with manufacturer’s recommendations and to meet fire resistance design and code requirements. Such accessories include, but are not limited to, any required or optional items such as bonding agents, mechanical attachments; application aids such as metal lath, scrim, or netting. </w:t>
      </w:r>
    </w:p>
    <w:p w14:paraId="2BFA2618" w14:textId="77777777" w:rsidR="00D50C25" w:rsidRPr="00D50C25" w:rsidRDefault="00D50C25" w:rsidP="00D50C25">
      <w:pPr>
        <w:pStyle w:val="Default"/>
        <w:rPr>
          <w:rFonts w:ascii="Arial" w:hAnsi="Arial" w:cs="Arial"/>
          <w:sz w:val="18"/>
          <w:szCs w:val="18"/>
        </w:rPr>
      </w:pPr>
    </w:p>
    <w:p w14:paraId="67D14D49" w14:textId="36943EE9" w:rsidR="00BA687B" w:rsidRPr="00423593" w:rsidRDefault="00BA687B" w:rsidP="005D1E29">
      <w:pPr>
        <w:pStyle w:val="CM10"/>
        <w:tabs>
          <w:tab w:val="left" w:pos="540"/>
        </w:tabs>
        <w:outlineLvl w:val="0"/>
        <w:rPr>
          <w:rFonts w:ascii="Arial" w:hAnsi="Arial" w:cs="Arial"/>
          <w:color w:val="211D1E"/>
          <w:sz w:val="18"/>
          <w:szCs w:val="18"/>
        </w:rPr>
      </w:pPr>
      <w:r w:rsidRPr="00423593">
        <w:rPr>
          <w:rFonts w:ascii="Arial" w:hAnsi="Arial" w:cs="Arial"/>
          <w:color w:val="211D1E"/>
          <w:sz w:val="18"/>
          <w:szCs w:val="18"/>
        </w:rPr>
        <w:t xml:space="preserve">2.04 </w:t>
      </w:r>
      <w:r w:rsidR="00D50C25">
        <w:rPr>
          <w:rFonts w:ascii="Arial" w:hAnsi="Arial" w:cs="Arial"/>
          <w:color w:val="211D1E"/>
          <w:sz w:val="18"/>
          <w:szCs w:val="18"/>
        </w:rPr>
        <w:tab/>
      </w:r>
      <w:r w:rsidRPr="00423593">
        <w:rPr>
          <w:rFonts w:ascii="Arial" w:hAnsi="Arial" w:cs="Arial"/>
          <w:color w:val="211D1E"/>
          <w:sz w:val="18"/>
          <w:szCs w:val="18"/>
        </w:rPr>
        <w:t xml:space="preserve">SOURCE QUALITY CONTROL </w:t>
      </w:r>
    </w:p>
    <w:p w14:paraId="638EE84C" w14:textId="4AE189B6" w:rsidR="00D50C25" w:rsidRDefault="00BA687B" w:rsidP="00D50C25">
      <w:pPr>
        <w:pStyle w:val="CM23"/>
        <w:spacing w:before="40" w:after="0" w:line="191" w:lineRule="atLeast"/>
        <w:ind w:left="907" w:hanging="360"/>
        <w:rPr>
          <w:rFonts w:ascii="Arial" w:hAnsi="Arial" w:cs="Arial"/>
          <w:color w:val="211D1E"/>
          <w:sz w:val="18"/>
          <w:szCs w:val="18"/>
        </w:rPr>
      </w:pPr>
      <w:r w:rsidRPr="00423593">
        <w:rPr>
          <w:rFonts w:ascii="Arial" w:hAnsi="Arial" w:cs="Arial"/>
          <w:color w:val="211D1E"/>
          <w:sz w:val="18"/>
          <w:szCs w:val="18"/>
        </w:rPr>
        <w:t>A.</w:t>
      </w:r>
      <w:r w:rsidRPr="00423593">
        <w:rPr>
          <w:rFonts w:ascii="Arial" w:hAnsi="Arial" w:cs="Arial"/>
          <w:color w:val="211D1E"/>
          <w:sz w:val="18"/>
          <w:szCs w:val="18"/>
        </w:rPr>
        <w:tab/>
        <w:t xml:space="preserve">Submit evidence that the aggregate slurry fireproofing has been tested per ANSI/UL 263 and ANSI/UL 1709 by Underwriters Laboratories Inc. or per the TNO/RWS test procedure for tunnel fireproofing by </w:t>
      </w:r>
      <w:proofErr w:type="spellStart"/>
      <w:r w:rsidRPr="00423593">
        <w:rPr>
          <w:rFonts w:ascii="Arial" w:hAnsi="Arial" w:cs="Arial"/>
          <w:color w:val="211D1E"/>
          <w:sz w:val="18"/>
          <w:szCs w:val="18"/>
        </w:rPr>
        <w:t>Efectus</w:t>
      </w:r>
      <w:proofErr w:type="spellEnd"/>
      <w:r w:rsidRPr="00423593">
        <w:rPr>
          <w:rFonts w:ascii="Arial" w:hAnsi="Arial" w:cs="Arial"/>
          <w:color w:val="211D1E"/>
          <w:sz w:val="18"/>
          <w:szCs w:val="18"/>
        </w:rPr>
        <w:t xml:space="preserve"> Nederland. Include evidence that the fire testing was sponsored by the manufacturer under the supervision of test laboratory personnel. </w:t>
      </w:r>
    </w:p>
    <w:p w14:paraId="496CF032" w14:textId="77777777" w:rsidR="00D50C25" w:rsidRDefault="00D50C25">
      <w:pPr>
        <w:rPr>
          <w:rFonts w:ascii="Arial" w:eastAsia="Times New Roman" w:hAnsi="Arial" w:cs="Arial"/>
          <w:color w:val="211D1E"/>
          <w:sz w:val="18"/>
          <w:szCs w:val="18"/>
        </w:rPr>
      </w:pPr>
      <w:r>
        <w:rPr>
          <w:rFonts w:ascii="Arial" w:hAnsi="Arial" w:cs="Arial"/>
          <w:color w:val="211D1E"/>
          <w:sz w:val="18"/>
          <w:szCs w:val="18"/>
        </w:rPr>
        <w:br w:type="page"/>
      </w:r>
    </w:p>
    <w:p w14:paraId="7C729255" w14:textId="73478946" w:rsidR="00BA687B" w:rsidRPr="00423593" w:rsidRDefault="00BA687B" w:rsidP="005D1E29">
      <w:pPr>
        <w:pStyle w:val="CM10"/>
        <w:spacing w:after="80"/>
        <w:outlineLvl w:val="0"/>
        <w:rPr>
          <w:rFonts w:ascii="Arial" w:hAnsi="Arial" w:cs="Arial"/>
          <w:color w:val="211D1E"/>
          <w:sz w:val="18"/>
          <w:szCs w:val="18"/>
        </w:rPr>
      </w:pPr>
      <w:r w:rsidRPr="00423593">
        <w:rPr>
          <w:rFonts w:ascii="Arial" w:hAnsi="Arial" w:cs="Arial"/>
          <w:color w:val="211D1E"/>
          <w:sz w:val="18"/>
          <w:szCs w:val="18"/>
        </w:rPr>
        <w:t xml:space="preserve">PART 3 </w:t>
      </w:r>
      <w:r w:rsidR="00D50C25">
        <w:rPr>
          <w:rFonts w:ascii="Arial" w:hAnsi="Arial" w:cs="Arial"/>
          <w:color w:val="211D1E"/>
          <w:sz w:val="18"/>
          <w:szCs w:val="18"/>
        </w:rPr>
        <w:t xml:space="preserve">— </w:t>
      </w:r>
      <w:r w:rsidRPr="00423593">
        <w:rPr>
          <w:rFonts w:ascii="Arial" w:hAnsi="Arial" w:cs="Arial"/>
          <w:color w:val="211D1E"/>
          <w:sz w:val="18"/>
          <w:szCs w:val="18"/>
        </w:rPr>
        <w:t xml:space="preserve">EXECUTION </w:t>
      </w:r>
    </w:p>
    <w:p w14:paraId="5264C834" w14:textId="22401B49" w:rsidR="00BA687B" w:rsidRPr="00423593" w:rsidRDefault="00BA687B" w:rsidP="005D1E29">
      <w:pPr>
        <w:pStyle w:val="CM10"/>
        <w:tabs>
          <w:tab w:val="left" w:pos="540"/>
        </w:tabs>
        <w:outlineLvl w:val="0"/>
        <w:rPr>
          <w:rFonts w:ascii="Arial" w:hAnsi="Arial" w:cs="Arial"/>
          <w:color w:val="211D1E"/>
          <w:sz w:val="18"/>
          <w:szCs w:val="18"/>
        </w:rPr>
      </w:pPr>
      <w:r w:rsidRPr="00423593">
        <w:rPr>
          <w:rFonts w:ascii="Arial" w:hAnsi="Arial" w:cs="Arial"/>
          <w:color w:val="211D1E"/>
          <w:sz w:val="18"/>
          <w:szCs w:val="18"/>
        </w:rPr>
        <w:t xml:space="preserve">3.01 </w:t>
      </w:r>
      <w:r w:rsidR="00D50C25">
        <w:rPr>
          <w:rFonts w:ascii="Arial" w:hAnsi="Arial" w:cs="Arial"/>
          <w:color w:val="211D1E"/>
          <w:sz w:val="18"/>
          <w:szCs w:val="18"/>
        </w:rPr>
        <w:tab/>
      </w:r>
      <w:r w:rsidRPr="00423593">
        <w:rPr>
          <w:rFonts w:ascii="Arial" w:hAnsi="Arial" w:cs="Arial"/>
          <w:color w:val="211D1E"/>
          <w:sz w:val="18"/>
          <w:szCs w:val="18"/>
        </w:rPr>
        <w:t xml:space="preserve">EXAMINATION </w:t>
      </w:r>
    </w:p>
    <w:p w14:paraId="7F616082" w14:textId="77777777" w:rsidR="00BA687B" w:rsidRPr="00423593" w:rsidRDefault="00BA687B" w:rsidP="00D50C25">
      <w:pPr>
        <w:pStyle w:val="Default"/>
        <w:spacing w:before="40" w:line="191" w:lineRule="atLeast"/>
        <w:ind w:left="907" w:hanging="360"/>
        <w:rPr>
          <w:rFonts w:ascii="Arial" w:hAnsi="Arial" w:cs="Arial"/>
          <w:color w:val="211D1E"/>
          <w:sz w:val="18"/>
          <w:szCs w:val="18"/>
        </w:rPr>
      </w:pPr>
      <w:r w:rsidRPr="00423593">
        <w:rPr>
          <w:rFonts w:ascii="Arial" w:hAnsi="Arial" w:cs="Arial"/>
          <w:color w:val="211D1E"/>
          <w:sz w:val="18"/>
          <w:szCs w:val="18"/>
        </w:rPr>
        <w:t>A.</w:t>
      </w:r>
      <w:r w:rsidRPr="00423593">
        <w:rPr>
          <w:rFonts w:ascii="Arial" w:hAnsi="Arial" w:cs="Arial"/>
          <w:color w:val="211D1E"/>
          <w:sz w:val="18"/>
          <w:szCs w:val="18"/>
        </w:rPr>
        <w:tab/>
        <w:t>All surfaces to receive spray applied fireproofing shall be provided free of oil, grease, loose mill scale, dirt or other foreign substances which may impair proper adhesion of the fireproofing to the substrate.  Where necessary, cleaning or other corrections of surfaces to receive fireproofing shall be the responsibility of the supplier of the incompatible surface.</w:t>
      </w:r>
    </w:p>
    <w:p w14:paraId="4E020DFC" w14:textId="77777777" w:rsidR="00BA687B" w:rsidRPr="00423593" w:rsidRDefault="00BA687B" w:rsidP="00D50C25">
      <w:pPr>
        <w:pStyle w:val="CM23"/>
        <w:spacing w:before="160" w:after="160" w:line="188" w:lineRule="atLeast"/>
        <w:rPr>
          <w:rFonts w:ascii="Arial" w:hAnsi="Arial" w:cs="Arial"/>
          <w:sz w:val="18"/>
          <w:szCs w:val="18"/>
        </w:rPr>
      </w:pPr>
      <w:r w:rsidRPr="00423593">
        <w:rPr>
          <w:rFonts w:ascii="Arial" w:hAnsi="Arial" w:cs="Arial"/>
          <w:sz w:val="18"/>
          <w:szCs w:val="18"/>
        </w:rPr>
        <w:t xml:space="preserve">NOTE TO SPECIFIER: Primed/painted Substrates </w:t>
      </w:r>
    </w:p>
    <w:p w14:paraId="3FDF4886" w14:textId="77777777" w:rsidR="00BA687B" w:rsidRPr="00423593" w:rsidRDefault="00BA687B" w:rsidP="00423593">
      <w:pPr>
        <w:pStyle w:val="CM23"/>
        <w:spacing w:line="188" w:lineRule="atLeast"/>
        <w:rPr>
          <w:rFonts w:ascii="Arial" w:hAnsi="Arial" w:cs="Arial"/>
          <w:sz w:val="18"/>
          <w:szCs w:val="18"/>
        </w:rPr>
      </w:pPr>
      <w:r w:rsidRPr="00423593">
        <w:rPr>
          <w:rFonts w:ascii="Arial" w:hAnsi="Arial" w:cs="Arial"/>
          <w:sz w:val="18"/>
          <w:szCs w:val="18"/>
        </w:rPr>
        <w:t xml:space="preserve">Exterior </w:t>
      </w:r>
      <w:proofErr w:type="gramStart"/>
      <w:r w:rsidRPr="00423593">
        <w:rPr>
          <w:rFonts w:ascii="Arial" w:hAnsi="Arial" w:cs="Arial"/>
          <w:sz w:val="18"/>
          <w:szCs w:val="18"/>
        </w:rPr>
        <w:t>Use(</w:t>
      </w:r>
      <w:proofErr w:type="gramEnd"/>
      <w:r w:rsidRPr="00423593">
        <w:rPr>
          <w:rFonts w:ascii="Arial" w:hAnsi="Arial" w:cs="Arial"/>
          <w:sz w:val="18"/>
          <w:szCs w:val="18"/>
        </w:rPr>
        <w:t xml:space="preserve">including tunnels where surfaces may be exposed to condensation, mist and/or splash from vehicular traffic or other sources of water): Z-146T neither causes nor prevents the corrosion of structural steel surfaces. All steel substrates should be considered as exposed to the environment. While Z-146T contains an integral corrosion inhibitor this system should be considered as a </w:t>
      </w:r>
      <w:proofErr w:type="spellStart"/>
      <w:r w:rsidRPr="00423593">
        <w:rPr>
          <w:rFonts w:ascii="Arial" w:hAnsi="Arial" w:cs="Arial"/>
          <w:sz w:val="18"/>
          <w:szCs w:val="18"/>
        </w:rPr>
        <w:t>back up</w:t>
      </w:r>
      <w:proofErr w:type="spellEnd"/>
      <w:r w:rsidRPr="00423593">
        <w:rPr>
          <w:rFonts w:ascii="Arial" w:hAnsi="Arial" w:cs="Arial"/>
          <w:sz w:val="18"/>
          <w:szCs w:val="18"/>
        </w:rPr>
        <w:t xml:space="preserve"> to the full and appropriate corrosion protection system appropriate for the expected environment. All protective coatings must be compatible with alkali conditions created by </w:t>
      </w:r>
      <w:proofErr w:type="spellStart"/>
      <w:r w:rsidRPr="00423593">
        <w:rPr>
          <w:rFonts w:ascii="Arial" w:hAnsi="Arial" w:cs="Arial"/>
          <w:sz w:val="18"/>
          <w:szCs w:val="18"/>
        </w:rPr>
        <w:t>portland</w:t>
      </w:r>
      <w:proofErr w:type="spellEnd"/>
      <w:r w:rsidRPr="00423593">
        <w:rPr>
          <w:rFonts w:ascii="Arial" w:hAnsi="Arial" w:cs="Arial"/>
          <w:sz w:val="18"/>
          <w:szCs w:val="18"/>
        </w:rPr>
        <w:t xml:space="preserve"> cement based products. The use of alkali resistant immersion grade epoxy is strongly recommended.  The use of paint or primer coatings with fireproofing is detailed in the UL Fire Resistance Directory and may require the use of bonding agents or mechanical attachment on beams, columns, tube and pipe steel to maintain the fire-resistive rating </w:t>
      </w:r>
      <w:proofErr w:type="gramStart"/>
      <w:r w:rsidRPr="00423593">
        <w:rPr>
          <w:rFonts w:ascii="Arial" w:hAnsi="Arial" w:cs="Arial"/>
          <w:sz w:val="18"/>
          <w:szCs w:val="18"/>
        </w:rPr>
        <w:t>The</w:t>
      </w:r>
      <w:proofErr w:type="gramEnd"/>
      <w:r w:rsidRPr="00423593">
        <w:rPr>
          <w:rFonts w:ascii="Arial" w:hAnsi="Arial" w:cs="Arial"/>
          <w:sz w:val="18"/>
          <w:szCs w:val="18"/>
        </w:rPr>
        <w:t xml:space="preserve"> coating supplier should also certify the compatibility of the primer with </w:t>
      </w:r>
      <w:proofErr w:type="spellStart"/>
      <w:r w:rsidRPr="00423593">
        <w:rPr>
          <w:rFonts w:ascii="Arial" w:hAnsi="Arial" w:cs="Arial"/>
          <w:sz w:val="18"/>
          <w:szCs w:val="18"/>
        </w:rPr>
        <w:t>portland</w:t>
      </w:r>
      <w:proofErr w:type="spellEnd"/>
      <w:r w:rsidRPr="00423593">
        <w:rPr>
          <w:rFonts w:ascii="Arial" w:hAnsi="Arial" w:cs="Arial"/>
          <w:sz w:val="18"/>
          <w:szCs w:val="18"/>
        </w:rPr>
        <w:t xml:space="preserve"> cement based fireproofing. An on-site mock-up and bond test shall be performed on all unknown or un-tested coatings prior to application of fireproofing to determine compatibility.</w:t>
      </w:r>
    </w:p>
    <w:p w14:paraId="73EE1D8F" w14:textId="77777777" w:rsidR="00BA687B" w:rsidRPr="00423593" w:rsidRDefault="00BA687B" w:rsidP="00423593">
      <w:pPr>
        <w:pStyle w:val="CM23"/>
        <w:spacing w:line="188" w:lineRule="atLeast"/>
        <w:rPr>
          <w:rFonts w:ascii="Arial" w:hAnsi="Arial" w:cs="Arial"/>
          <w:sz w:val="18"/>
          <w:szCs w:val="18"/>
        </w:rPr>
      </w:pPr>
      <w:r w:rsidRPr="00423593">
        <w:rPr>
          <w:rFonts w:ascii="Arial" w:hAnsi="Arial" w:cs="Arial"/>
          <w:sz w:val="18"/>
          <w:szCs w:val="18"/>
        </w:rPr>
        <w:t xml:space="preserve">Interior Use: For interior use conditions, fireproofing obtains its maximum bond strength when applied to bare, unprimed structural steel. Priming of interior structural steel is generally unnecessary, adds to the cost of the structure and may adversely affect the fire resistance rating and the bond of the fireproofing to the substrate. We recommend the following be added to the structural steel specification: “Interior structural steel to receive application of spray applied fireproofing shall be free of primer and paint coatings.” </w:t>
      </w:r>
    </w:p>
    <w:p w14:paraId="10F0F1D6" w14:textId="77777777" w:rsidR="00BA687B" w:rsidRPr="00423593" w:rsidRDefault="00BA687B" w:rsidP="00423593">
      <w:pPr>
        <w:pStyle w:val="CM21"/>
        <w:spacing w:line="180" w:lineRule="atLeast"/>
        <w:ind w:right="233"/>
        <w:rPr>
          <w:rFonts w:ascii="Arial" w:hAnsi="Arial" w:cs="Arial"/>
          <w:sz w:val="18"/>
          <w:szCs w:val="18"/>
        </w:rPr>
      </w:pPr>
      <w:r w:rsidRPr="00423593">
        <w:rPr>
          <w:rFonts w:ascii="Arial" w:hAnsi="Arial" w:cs="Arial"/>
          <w:sz w:val="18"/>
          <w:szCs w:val="18"/>
        </w:rPr>
        <w:t xml:space="preserve">Where members are to be exposed to a corrosive environment, exterior or wet applications, a corrosion resistant coating must be applied prior to the fireproofing to protect the underlying structural steel. </w:t>
      </w:r>
    </w:p>
    <w:p w14:paraId="067A4E07" w14:textId="77777777" w:rsidR="00BA687B" w:rsidRDefault="00BA687B" w:rsidP="00D50C25">
      <w:pPr>
        <w:pStyle w:val="CM14"/>
        <w:tabs>
          <w:tab w:val="left" w:pos="900"/>
        </w:tabs>
        <w:spacing w:before="60"/>
        <w:ind w:left="900" w:hanging="360"/>
        <w:rPr>
          <w:rFonts w:ascii="Arial" w:hAnsi="Arial" w:cs="Arial"/>
          <w:sz w:val="18"/>
          <w:szCs w:val="18"/>
        </w:rPr>
      </w:pPr>
      <w:r w:rsidRPr="00423593">
        <w:rPr>
          <w:rFonts w:ascii="Arial" w:hAnsi="Arial" w:cs="Arial"/>
          <w:sz w:val="18"/>
          <w:szCs w:val="18"/>
        </w:rPr>
        <w:t>B.</w:t>
      </w:r>
      <w:r w:rsidRPr="00423593">
        <w:rPr>
          <w:rFonts w:ascii="Arial" w:hAnsi="Arial" w:cs="Arial"/>
          <w:sz w:val="18"/>
          <w:szCs w:val="18"/>
        </w:rPr>
        <w:tab/>
        <w:t xml:space="preserve">Application of the fireproofing shall not begin until the contractor, applicator and fireproofing testing laboratory (inspector) have examined surfaces to receive fireproofing and determined that the surfaces are acceptable to receive the fireproofing material. </w:t>
      </w:r>
    </w:p>
    <w:p w14:paraId="0AA4273B" w14:textId="77777777" w:rsidR="00D50C25" w:rsidRPr="00D50C25" w:rsidRDefault="00D50C25" w:rsidP="00D50C25">
      <w:pPr>
        <w:pStyle w:val="Default"/>
        <w:rPr>
          <w:rFonts w:ascii="Arial" w:hAnsi="Arial" w:cs="Arial"/>
          <w:sz w:val="18"/>
          <w:szCs w:val="18"/>
        </w:rPr>
      </w:pPr>
    </w:p>
    <w:p w14:paraId="1D100743" w14:textId="78BA050F" w:rsidR="00BA687B" w:rsidRPr="00423593" w:rsidRDefault="00BA687B" w:rsidP="005D1E29">
      <w:pPr>
        <w:pStyle w:val="CM10"/>
        <w:tabs>
          <w:tab w:val="left" w:pos="540"/>
        </w:tabs>
        <w:outlineLvl w:val="0"/>
        <w:rPr>
          <w:rFonts w:ascii="Arial" w:hAnsi="Arial" w:cs="Arial"/>
          <w:sz w:val="18"/>
          <w:szCs w:val="18"/>
        </w:rPr>
      </w:pPr>
      <w:r w:rsidRPr="00423593">
        <w:rPr>
          <w:rFonts w:ascii="Arial" w:hAnsi="Arial" w:cs="Arial"/>
          <w:sz w:val="18"/>
          <w:szCs w:val="18"/>
        </w:rPr>
        <w:t xml:space="preserve">3.02 </w:t>
      </w:r>
      <w:r w:rsidR="00D50C25">
        <w:rPr>
          <w:rFonts w:ascii="Arial" w:hAnsi="Arial" w:cs="Arial"/>
          <w:sz w:val="18"/>
          <w:szCs w:val="18"/>
        </w:rPr>
        <w:tab/>
      </w:r>
      <w:r w:rsidRPr="00423593">
        <w:rPr>
          <w:rFonts w:ascii="Arial" w:hAnsi="Arial" w:cs="Arial"/>
          <w:sz w:val="18"/>
          <w:szCs w:val="18"/>
        </w:rPr>
        <w:t xml:space="preserve">PREPARATION </w:t>
      </w:r>
    </w:p>
    <w:p w14:paraId="0AF348F8" w14:textId="77777777" w:rsidR="00BA687B" w:rsidRPr="00423593" w:rsidRDefault="00BA687B" w:rsidP="00D50C25">
      <w:pPr>
        <w:pStyle w:val="CM18"/>
        <w:numPr>
          <w:ilvl w:val="0"/>
          <w:numId w:val="8"/>
        </w:numPr>
        <w:tabs>
          <w:tab w:val="num" w:pos="900"/>
        </w:tabs>
        <w:spacing w:before="40"/>
        <w:ind w:left="900" w:right="749"/>
        <w:rPr>
          <w:rFonts w:ascii="Arial" w:hAnsi="Arial" w:cs="Arial"/>
          <w:sz w:val="18"/>
          <w:szCs w:val="18"/>
        </w:rPr>
      </w:pPr>
      <w:r w:rsidRPr="00423593">
        <w:rPr>
          <w:rFonts w:ascii="Arial" w:hAnsi="Arial" w:cs="Arial"/>
          <w:sz w:val="18"/>
          <w:szCs w:val="18"/>
        </w:rPr>
        <w:t xml:space="preserve">The placement of mechanically fastened corrosion resistant mesh to all concrete surfaces is required prior to application of Z-146T. Mesh shall be nominal 1.5” x 1.5” x </w:t>
      </w:r>
      <w:proofErr w:type="gramStart"/>
      <w:r w:rsidRPr="00423593">
        <w:rPr>
          <w:rFonts w:ascii="Arial" w:hAnsi="Arial" w:cs="Arial"/>
          <w:sz w:val="18"/>
          <w:szCs w:val="18"/>
        </w:rPr>
        <w:t>16 gauge</w:t>
      </w:r>
      <w:proofErr w:type="gramEnd"/>
      <w:r w:rsidRPr="00423593">
        <w:rPr>
          <w:rFonts w:ascii="Arial" w:hAnsi="Arial" w:cs="Arial"/>
          <w:sz w:val="18"/>
          <w:szCs w:val="18"/>
        </w:rPr>
        <w:t xml:space="preserve"> vinyl coated galvanized twisted wire or welded wire fabric. </w:t>
      </w:r>
    </w:p>
    <w:p w14:paraId="32430B57" w14:textId="77777777" w:rsidR="00BA687B" w:rsidRPr="00423593" w:rsidRDefault="00BA687B" w:rsidP="00D50C25">
      <w:pPr>
        <w:pStyle w:val="CM18"/>
        <w:numPr>
          <w:ilvl w:val="0"/>
          <w:numId w:val="8"/>
        </w:numPr>
        <w:tabs>
          <w:tab w:val="clear" w:pos="2880"/>
          <w:tab w:val="num" w:pos="900"/>
        </w:tabs>
        <w:spacing w:before="60"/>
        <w:ind w:left="900" w:right="755"/>
        <w:rPr>
          <w:rFonts w:ascii="Arial" w:hAnsi="Arial" w:cs="Arial"/>
          <w:sz w:val="18"/>
          <w:szCs w:val="18"/>
        </w:rPr>
      </w:pPr>
      <w:r w:rsidRPr="00423593">
        <w:rPr>
          <w:rFonts w:ascii="Arial" w:hAnsi="Arial" w:cs="Arial"/>
          <w:sz w:val="18"/>
          <w:szCs w:val="18"/>
        </w:rPr>
        <w:t xml:space="preserve">Mesh is required on all surfaces (concrete and/or steel) located directly above active roadways. </w:t>
      </w:r>
    </w:p>
    <w:p w14:paraId="5116D9C1" w14:textId="77777777" w:rsidR="00BA687B" w:rsidRPr="00423593" w:rsidRDefault="00BA687B" w:rsidP="00D50C25">
      <w:pPr>
        <w:pStyle w:val="CM18"/>
        <w:numPr>
          <w:ilvl w:val="0"/>
          <w:numId w:val="8"/>
        </w:numPr>
        <w:tabs>
          <w:tab w:val="clear" w:pos="2880"/>
          <w:tab w:val="num" w:pos="900"/>
        </w:tabs>
        <w:spacing w:before="60"/>
        <w:ind w:left="900" w:right="755"/>
        <w:rPr>
          <w:rFonts w:ascii="Arial" w:hAnsi="Arial" w:cs="Arial"/>
          <w:sz w:val="18"/>
          <w:szCs w:val="18"/>
        </w:rPr>
      </w:pPr>
      <w:r w:rsidRPr="00423593">
        <w:rPr>
          <w:rFonts w:ascii="Arial" w:hAnsi="Arial" w:cs="Arial"/>
          <w:sz w:val="18"/>
          <w:szCs w:val="18"/>
        </w:rPr>
        <w:t xml:space="preserve">Prior to application of the fireproofing material, a bonding agent, approved by the fireproofing material manufacturer, shall be applied to all concrete substrates to receive fireproofing. </w:t>
      </w:r>
    </w:p>
    <w:p w14:paraId="74AC9016" w14:textId="77777777" w:rsidR="00BA687B" w:rsidRPr="00423593" w:rsidRDefault="00BA687B" w:rsidP="00D50C25">
      <w:pPr>
        <w:numPr>
          <w:ilvl w:val="0"/>
          <w:numId w:val="8"/>
        </w:numPr>
        <w:tabs>
          <w:tab w:val="clear" w:pos="2880"/>
          <w:tab w:val="num" w:pos="900"/>
        </w:tabs>
        <w:spacing w:before="60"/>
        <w:ind w:left="900" w:right="180"/>
        <w:rPr>
          <w:rFonts w:ascii="Arial" w:hAnsi="Arial" w:cs="Arial"/>
          <w:sz w:val="18"/>
          <w:szCs w:val="18"/>
        </w:rPr>
      </w:pPr>
      <w:r w:rsidRPr="00423593">
        <w:rPr>
          <w:rFonts w:ascii="Arial" w:hAnsi="Arial" w:cs="Arial"/>
          <w:color w:val="000000"/>
          <w:sz w:val="18"/>
          <w:szCs w:val="18"/>
        </w:rPr>
        <w:t xml:space="preserve">In advance of application of Z-146T, all </w:t>
      </w:r>
      <w:r w:rsidRPr="00423593">
        <w:rPr>
          <w:rFonts w:ascii="Arial" w:hAnsi="Arial" w:cs="Arial"/>
          <w:sz w:val="18"/>
          <w:szCs w:val="18"/>
        </w:rPr>
        <w:t>structural steel that will be exposed to water or high moisture conditions must be protected from corrosion with an appropriate alkali resistant coating.</w:t>
      </w:r>
    </w:p>
    <w:p w14:paraId="1B208711" w14:textId="77777777" w:rsidR="00BA687B" w:rsidRPr="00423593" w:rsidRDefault="00BA687B" w:rsidP="00D50C25">
      <w:pPr>
        <w:pStyle w:val="CM18"/>
        <w:numPr>
          <w:ilvl w:val="0"/>
          <w:numId w:val="8"/>
        </w:numPr>
        <w:tabs>
          <w:tab w:val="clear" w:pos="2880"/>
          <w:tab w:val="num" w:pos="900"/>
        </w:tabs>
        <w:spacing w:before="60"/>
        <w:ind w:left="900" w:right="755"/>
        <w:rPr>
          <w:rFonts w:ascii="Arial" w:hAnsi="Arial" w:cs="Arial"/>
          <w:sz w:val="18"/>
          <w:szCs w:val="18"/>
        </w:rPr>
      </w:pPr>
      <w:r w:rsidRPr="00423593">
        <w:rPr>
          <w:rFonts w:ascii="Arial" w:hAnsi="Arial" w:cs="Arial"/>
          <w:sz w:val="18"/>
          <w:szCs w:val="18"/>
        </w:rPr>
        <w:t xml:space="preserve">Other trades shall install clips, hangers, support sleeves and other attachments required to penetrate the fireproofing, prior to application of the fireproofing materials. </w:t>
      </w:r>
    </w:p>
    <w:p w14:paraId="49EA6061" w14:textId="77777777" w:rsidR="00BA687B" w:rsidRPr="00423593" w:rsidRDefault="00BA687B" w:rsidP="00D50C25">
      <w:pPr>
        <w:pStyle w:val="CM12"/>
        <w:numPr>
          <w:ilvl w:val="0"/>
          <w:numId w:val="8"/>
        </w:numPr>
        <w:tabs>
          <w:tab w:val="clear" w:pos="2880"/>
          <w:tab w:val="num" w:pos="900"/>
        </w:tabs>
        <w:spacing w:before="60"/>
        <w:ind w:left="900"/>
        <w:rPr>
          <w:rFonts w:ascii="Arial" w:hAnsi="Arial" w:cs="Arial"/>
          <w:sz w:val="18"/>
          <w:szCs w:val="18"/>
        </w:rPr>
      </w:pPr>
      <w:r w:rsidRPr="00423593">
        <w:rPr>
          <w:rFonts w:ascii="Arial" w:hAnsi="Arial" w:cs="Arial"/>
          <w:sz w:val="18"/>
          <w:szCs w:val="18"/>
        </w:rPr>
        <w:t xml:space="preserve">Other trades shall not install ducts, piping, equipment or other suspended items until the fireproofing is complete. </w:t>
      </w:r>
    </w:p>
    <w:p w14:paraId="3F8054D6" w14:textId="77777777" w:rsidR="00BA687B" w:rsidRPr="00423593" w:rsidRDefault="00BA687B" w:rsidP="00D50C25">
      <w:pPr>
        <w:pStyle w:val="CM12"/>
        <w:numPr>
          <w:ilvl w:val="0"/>
          <w:numId w:val="8"/>
        </w:numPr>
        <w:tabs>
          <w:tab w:val="clear" w:pos="2880"/>
          <w:tab w:val="num" w:pos="900"/>
        </w:tabs>
        <w:spacing w:before="60"/>
        <w:ind w:left="900"/>
        <w:rPr>
          <w:rFonts w:ascii="Arial" w:hAnsi="Arial" w:cs="Arial"/>
          <w:sz w:val="18"/>
          <w:szCs w:val="18"/>
        </w:rPr>
      </w:pPr>
      <w:r w:rsidRPr="00423593">
        <w:rPr>
          <w:rFonts w:ascii="Arial" w:hAnsi="Arial" w:cs="Arial"/>
          <w:sz w:val="18"/>
          <w:szCs w:val="18"/>
        </w:rPr>
        <w:t xml:space="preserve">Complete placing of concrete on all decking prior to application of the fireproofing to the underside of steel deck and supporting beams and joists. </w:t>
      </w:r>
    </w:p>
    <w:p w14:paraId="3943694A" w14:textId="77777777" w:rsidR="00BA687B" w:rsidRPr="00423593" w:rsidRDefault="00BA687B" w:rsidP="00D50C25">
      <w:pPr>
        <w:pStyle w:val="CM12"/>
        <w:numPr>
          <w:ilvl w:val="0"/>
          <w:numId w:val="8"/>
        </w:numPr>
        <w:tabs>
          <w:tab w:val="clear" w:pos="2880"/>
          <w:tab w:val="num" w:pos="900"/>
        </w:tabs>
        <w:spacing w:before="60"/>
        <w:ind w:left="900"/>
        <w:rPr>
          <w:rFonts w:ascii="Arial" w:hAnsi="Arial" w:cs="Arial"/>
          <w:sz w:val="18"/>
          <w:szCs w:val="18"/>
        </w:rPr>
      </w:pPr>
      <w:r w:rsidRPr="00423593">
        <w:rPr>
          <w:rFonts w:ascii="Arial" w:hAnsi="Arial" w:cs="Arial"/>
          <w:sz w:val="18"/>
          <w:szCs w:val="18"/>
        </w:rPr>
        <w:t xml:space="preserve">Protection of permanently exposed walls or floors, or special surfaces: </w:t>
      </w:r>
    </w:p>
    <w:p w14:paraId="6A2B03A9" w14:textId="76E551F7" w:rsidR="00BA687B" w:rsidRPr="00423593" w:rsidRDefault="00D50C25" w:rsidP="00D50C25">
      <w:pPr>
        <w:pStyle w:val="CM21"/>
        <w:tabs>
          <w:tab w:val="num" w:pos="900"/>
        </w:tabs>
        <w:spacing w:before="60" w:after="0" w:line="188" w:lineRule="atLeast"/>
        <w:ind w:left="900" w:hanging="360"/>
        <w:rPr>
          <w:rFonts w:ascii="Arial" w:hAnsi="Arial" w:cs="Arial"/>
          <w:sz w:val="18"/>
          <w:szCs w:val="18"/>
        </w:rPr>
      </w:pPr>
      <w:r>
        <w:rPr>
          <w:rFonts w:ascii="Arial" w:hAnsi="Arial" w:cs="Arial"/>
          <w:sz w:val="18"/>
          <w:szCs w:val="18"/>
        </w:rPr>
        <w:tab/>
      </w:r>
      <w:r w:rsidR="00BA687B" w:rsidRPr="00423593">
        <w:rPr>
          <w:rFonts w:ascii="Arial" w:hAnsi="Arial" w:cs="Arial"/>
          <w:sz w:val="18"/>
          <w:szCs w:val="18"/>
        </w:rPr>
        <w:t xml:space="preserve">(Please indicate special protection requirements by location in a finish schedule on the plans or herein. Eliminate subparagraph G if not applicable). </w:t>
      </w:r>
    </w:p>
    <w:p w14:paraId="0F386B0D" w14:textId="77777777" w:rsidR="00BA687B" w:rsidRPr="00423593" w:rsidRDefault="00BA687B" w:rsidP="00D50C25">
      <w:pPr>
        <w:pStyle w:val="CM21"/>
        <w:numPr>
          <w:ilvl w:val="0"/>
          <w:numId w:val="8"/>
        </w:numPr>
        <w:tabs>
          <w:tab w:val="clear" w:pos="2880"/>
          <w:tab w:val="num" w:pos="900"/>
        </w:tabs>
        <w:spacing w:before="60" w:after="0" w:line="188" w:lineRule="atLeast"/>
        <w:ind w:left="900"/>
        <w:rPr>
          <w:rFonts w:ascii="Arial" w:hAnsi="Arial" w:cs="Arial"/>
          <w:sz w:val="18"/>
          <w:szCs w:val="18"/>
        </w:rPr>
      </w:pPr>
      <w:r w:rsidRPr="00423593">
        <w:rPr>
          <w:rFonts w:ascii="Arial" w:hAnsi="Arial" w:cs="Arial"/>
          <w:sz w:val="18"/>
          <w:szCs w:val="18"/>
        </w:rPr>
        <w:t xml:space="preserve">For general exterior use, lath may be required. The manufacturer’s recommendations related to the lath specification, application and attachment of metal lath shall be followed. </w:t>
      </w:r>
    </w:p>
    <w:p w14:paraId="026F807B" w14:textId="77777777" w:rsidR="00BA687B" w:rsidRPr="00423593" w:rsidRDefault="00BA687B" w:rsidP="00D50C25">
      <w:pPr>
        <w:pStyle w:val="CM21"/>
        <w:tabs>
          <w:tab w:val="num" w:pos="900"/>
        </w:tabs>
        <w:spacing w:before="160" w:after="160" w:line="188" w:lineRule="atLeast"/>
        <w:ind w:left="907" w:hanging="360"/>
        <w:rPr>
          <w:rFonts w:ascii="Arial" w:hAnsi="Arial" w:cs="Arial"/>
          <w:sz w:val="18"/>
          <w:szCs w:val="18"/>
        </w:rPr>
      </w:pPr>
      <w:r w:rsidRPr="00423593">
        <w:rPr>
          <w:rFonts w:ascii="Arial" w:hAnsi="Arial" w:cs="Arial"/>
          <w:sz w:val="18"/>
          <w:szCs w:val="18"/>
        </w:rPr>
        <w:t xml:space="preserve">NOTE TO SPECIFIER:  Surface protection application of spray applied fireproofing results in overspray onto surfaces in the immediate spray area. Where concrete, masonry or other surfaces subject to overspray need protection, detail that these specific surfaces shall be protected with masking, drop cloths or other satisfactory covering. </w:t>
      </w:r>
    </w:p>
    <w:p w14:paraId="0AA0AF5A" w14:textId="18433989" w:rsidR="00BA687B" w:rsidRPr="00423593" w:rsidRDefault="00BA687B" w:rsidP="005D1E29">
      <w:pPr>
        <w:pStyle w:val="Default"/>
        <w:tabs>
          <w:tab w:val="left" w:pos="540"/>
        </w:tabs>
        <w:outlineLvl w:val="0"/>
        <w:rPr>
          <w:rFonts w:ascii="Arial" w:hAnsi="Arial" w:cs="Arial"/>
          <w:color w:val="auto"/>
          <w:sz w:val="18"/>
          <w:szCs w:val="18"/>
        </w:rPr>
      </w:pPr>
      <w:r w:rsidRPr="00423593">
        <w:rPr>
          <w:rFonts w:ascii="Arial" w:hAnsi="Arial" w:cs="Arial"/>
          <w:color w:val="auto"/>
          <w:sz w:val="18"/>
          <w:szCs w:val="18"/>
        </w:rPr>
        <w:t xml:space="preserve">3.03 </w:t>
      </w:r>
      <w:r w:rsidR="00D50C25">
        <w:rPr>
          <w:rFonts w:ascii="Arial" w:hAnsi="Arial" w:cs="Arial"/>
          <w:color w:val="auto"/>
          <w:sz w:val="18"/>
          <w:szCs w:val="18"/>
        </w:rPr>
        <w:tab/>
      </w:r>
      <w:r w:rsidRPr="00423593">
        <w:rPr>
          <w:rFonts w:ascii="Arial" w:hAnsi="Arial" w:cs="Arial"/>
          <w:color w:val="auto"/>
          <w:sz w:val="18"/>
          <w:szCs w:val="18"/>
        </w:rPr>
        <w:t xml:space="preserve">APPLICATION </w:t>
      </w:r>
    </w:p>
    <w:p w14:paraId="5173B9CE" w14:textId="77777777" w:rsidR="00BA687B" w:rsidRPr="00423593" w:rsidRDefault="00BA687B" w:rsidP="00D50C25">
      <w:pPr>
        <w:pStyle w:val="CM8"/>
        <w:numPr>
          <w:ilvl w:val="0"/>
          <w:numId w:val="5"/>
        </w:numPr>
        <w:tabs>
          <w:tab w:val="clear" w:pos="1260"/>
          <w:tab w:val="num" w:pos="900"/>
        </w:tabs>
        <w:spacing w:before="40"/>
        <w:ind w:left="900" w:hanging="360"/>
        <w:rPr>
          <w:rFonts w:ascii="Arial" w:hAnsi="Arial" w:cs="Arial"/>
          <w:sz w:val="18"/>
          <w:szCs w:val="18"/>
        </w:rPr>
      </w:pPr>
      <w:r w:rsidRPr="00423593">
        <w:rPr>
          <w:rFonts w:ascii="Arial" w:hAnsi="Arial" w:cs="Arial"/>
          <w:sz w:val="18"/>
          <w:szCs w:val="18"/>
        </w:rPr>
        <w:t xml:space="preserve">Equipment and application procedures shall conform to the material manufacturer’s application instructions. </w:t>
      </w:r>
    </w:p>
    <w:p w14:paraId="5FAC07D0" w14:textId="77777777" w:rsidR="00BA687B" w:rsidRPr="00423593" w:rsidRDefault="00BA687B" w:rsidP="00D50C25">
      <w:pPr>
        <w:pStyle w:val="CM13"/>
        <w:numPr>
          <w:ilvl w:val="0"/>
          <w:numId w:val="5"/>
        </w:numPr>
        <w:tabs>
          <w:tab w:val="clear" w:pos="1260"/>
          <w:tab w:val="num" w:pos="900"/>
        </w:tabs>
        <w:spacing w:before="60"/>
        <w:ind w:left="900" w:right="348" w:hanging="360"/>
        <w:rPr>
          <w:rFonts w:ascii="Arial" w:hAnsi="Arial" w:cs="Arial"/>
          <w:sz w:val="18"/>
          <w:szCs w:val="18"/>
        </w:rPr>
      </w:pPr>
      <w:r w:rsidRPr="00423593">
        <w:rPr>
          <w:rFonts w:ascii="Arial" w:hAnsi="Arial" w:cs="Arial"/>
          <w:sz w:val="18"/>
          <w:szCs w:val="18"/>
        </w:rPr>
        <w:t>Post appropriate cautionary “Slippery When Wet” signs in all areas in contact with wet fireproofing material. Erect appropriate barriers to prevent entry by non-fireproofing workers into the fireproofing spray and mixing areas and other areas exposed to wet fireproofing material.</w:t>
      </w:r>
    </w:p>
    <w:p w14:paraId="65B4AE5F" w14:textId="77777777" w:rsidR="00BA687B" w:rsidRPr="00423593" w:rsidRDefault="00BA687B" w:rsidP="00D50C25">
      <w:pPr>
        <w:pStyle w:val="CM13"/>
        <w:numPr>
          <w:ilvl w:val="0"/>
          <w:numId w:val="5"/>
        </w:numPr>
        <w:tabs>
          <w:tab w:val="clear" w:pos="1260"/>
          <w:tab w:val="num" w:pos="900"/>
        </w:tabs>
        <w:spacing w:before="60"/>
        <w:ind w:left="900" w:right="348" w:hanging="360"/>
        <w:rPr>
          <w:rFonts w:ascii="Arial" w:hAnsi="Arial" w:cs="Arial"/>
          <w:sz w:val="18"/>
          <w:szCs w:val="18"/>
        </w:rPr>
      </w:pPr>
      <w:proofErr w:type="spellStart"/>
      <w:r w:rsidRPr="00423593">
        <w:rPr>
          <w:rFonts w:ascii="Arial" w:hAnsi="Arial" w:cs="Arial"/>
          <w:sz w:val="18"/>
          <w:szCs w:val="18"/>
        </w:rPr>
        <w:t>Monokote</w:t>
      </w:r>
      <w:proofErr w:type="spellEnd"/>
      <w:r w:rsidRPr="00423593">
        <w:rPr>
          <w:rFonts w:ascii="Arial" w:hAnsi="Arial" w:cs="Arial"/>
          <w:sz w:val="18"/>
          <w:szCs w:val="18"/>
        </w:rPr>
        <w:t xml:space="preserve"> Z-146T can be hand </w:t>
      </w:r>
      <w:proofErr w:type="spellStart"/>
      <w:r w:rsidRPr="00423593">
        <w:rPr>
          <w:rFonts w:ascii="Arial" w:hAnsi="Arial" w:cs="Arial"/>
          <w:sz w:val="18"/>
          <w:szCs w:val="18"/>
        </w:rPr>
        <w:t>trowelled</w:t>
      </w:r>
      <w:proofErr w:type="spellEnd"/>
      <w:r w:rsidRPr="00423593">
        <w:rPr>
          <w:rFonts w:ascii="Arial" w:hAnsi="Arial" w:cs="Arial"/>
          <w:sz w:val="18"/>
          <w:szCs w:val="18"/>
        </w:rPr>
        <w:t xml:space="preserve"> from pumped slurry. </w:t>
      </w:r>
    </w:p>
    <w:p w14:paraId="5F925D5C" w14:textId="70AF4876" w:rsidR="00D50C25" w:rsidRDefault="00BA687B" w:rsidP="00D50C25">
      <w:pPr>
        <w:pStyle w:val="CM13"/>
        <w:numPr>
          <w:ilvl w:val="0"/>
          <w:numId w:val="5"/>
        </w:numPr>
        <w:tabs>
          <w:tab w:val="clear" w:pos="1260"/>
          <w:tab w:val="num" w:pos="900"/>
        </w:tabs>
        <w:ind w:left="900" w:right="348" w:hanging="360"/>
        <w:rPr>
          <w:rFonts w:ascii="Arial" w:hAnsi="Arial" w:cs="Arial"/>
          <w:sz w:val="18"/>
          <w:szCs w:val="18"/>
        </w:rPr>
      </w:pPr>
      <w:r w:rsidRPr="00423593">
        <w:rPr>
          <w:rFonts w:ascii="Arial" w:hAnsi="Arial" w:cs="Arial"/>
          <w:sz w:val="18"/>
          <w:szCs w:val="18"/>
        </w:rPr>
        <w:t xml:space="preserve">The nominal maximum thickness of </w:t>
      </w:r>
      <w:proofErr w:type="spellStart"/>
      <w:r w:rsidRPr="00423593">
        <w:rPr>
          <w:rFonts w:ascii="Arial" w:hAnsi="Arial" w:cs="Arial"/>
          <w:sz w:val="18"/>
          <w:szCs w:val="18"/>
        </w:rPr>
        <w:t>Monokote</w:t>
      </w:r>
      <w:proofErr w:type="spellEnd"/>
      <w:r w:rsidRPr="00423593">
        <w:rPr>
          <w:rFonts w:ascii="Arial" w:hAnsi="Arial" w:cs="Arial"/>
          <w:sz w:val="18"/>
          <w:szCs w:val="18"/>
        </w:rPr>
        <w:t xml:space="preserve"> Z-146T that should be applied in any one pass is to be no more than 20 mm (3/4”).</w:t>
      </w:r>
    </w:p>
    <w:p w14:paraId="4310A5A3" w14:textId="1A787C00" w:rsidR="00BA687B" w:rsidRPr="00D50C25" w:rsidRDefault="00D50C25" w:rsidP="00D50C25">
      <w:pPr>
        <w:rPr>
          <w:rFonts w:ascii="Arial" w:eastAsia="Times New Roman" w:hAnsi="Arial" w:cs="Arial"/>
          <w:sz w:val="18"/>
          <w:szCs w:val="18"/>
        </w:rPr>
      </w:pPr>
      <w:r>
        <w:rPr>
          <w:rFonts w:ascii="Arial" w:hAnsi="Arial" w:cs="Arial"/>
          <w:sz w:val="18"/>
          <w:szCs w:val="18"/>
        </w:rPr>
        <w:br w:type="page"/>
      </w:r>
    </w:p>
    <w:p w14:paraId="0D146D03" w14:textId="118D5BD5" w:rsidR="00BA687B" w:rsidRPr="00423593" w:rsidRDefault="00BA687B" w:rsidP="005D1E29">
      <w:pPr>
        <w:pStyle w:val="CM10"/>
        <w:tabs>
          <w:tab w:val="left" w:pos="540"/>
        </w:tabs>
        <w:outlineLvl w:val="0"/>
        <w:rPr>
          <w:rFonts w:ascii="Arial" w:hAnsi="Arial" w:cs="Arial"/>
          <w:sz w:val="18"/>
          <w:szCs w:val="18"/>
        </w:rPr>
      </w:pPr>
      <w:r w:rsidRPr="00423593">
        <w:rPr>
          <w:rFonts w:ascii="Arial" w:hAnsi="Arial" w:cs="Arial"/>
          <w:sz w:val="18"/>
          <w:szCs w:val="18"/>
        </w:rPr>
        <w:t>3.04</w:t>
      </w:r>
      <w:r w:rsidR="00D50C25">
        <w:rPr>
          <w:rFonts w:ascii="Arial" w:hAnsi="Arial" w:cs="Arial"/>
          <w:sz w:val="18"/>
          <w:szCs w:val="18"/>
        </w:rPr>
        <w:tab/>
      </w:r>
      <w:r w:rsidRPr="00423593">
        <w:rPr>
          <w:rFonts w:ascii="Arial" w:hAnsi="Arial" w:cs="Arial"/>
          <w:sz w:val="18"/>
          <w:szCs w:val="18"/>
        </w:rPr>
        <w:t xml:space="preserve">FIELD QUALITY CONTROL </w:t>
      </w:r>
    </w:p>
    <w:p w14:paraId="63A6D6B7" w14:textId="77777777" w:rsidR="00BA687B" w:rsidRPr="00423593" w:rsidRDefault="00BA687B" w:rsidP="00D50C25">
      <w:pPr>
        <w:pStyle w:val="CM12"/>
        <w:spacing w:before="40"/>
        <w:ind w:left="900" w:hanging="360"/>
        <w:rPr>
          <w:rFonts w:ascii="Arial" w:hAnsi="Arial" w:cs="Arial"/>
          <w:sz w:val="18"/>
          <w:szCs w:val="18"/>
        </w:rPr>
      </w:pPr>
      <w:r w:rsidRPr="00423593">
        <w:rPr>
          <w:rFonts w:ascii="Arial" w:hAnsi="Arial" w:cs="Arial"/>
          <w:sz w:val="18"/>
          <w:szCs w:val="18"/>
        </w:rPr>
        <w:t>A.</w:t>
      </w:r>
      <w:r w:rsidRPr="00423593">
        <w:rPr>
          <w:rFonts w:ascii="Arial" w:hAnsi="Arial" w:cs="Arial"/>
          <w:sz w:val="18"/>
          <w:szCs w:val="18"/>
        </w:rPr>
        <w:tab/>
        <w:t xml:space="preserve">The architect will select, and the owner will pay an independent testing laboratory to randomly sample and verify the thickness and the density of the fireproofing in accordance with provisions of ASTM E605, or the “Inspection Procedure for Field-Applied Sprayed Fire Protection Materials” as published by the Association of Wall and Ceiling Contractors International, or the Uniform Building Code Standard No. 7-6. Where density samples are of irregular shape, a displacement method approved by Underwriters Laboratories Inc. shall be used to determine in-place fireproofing density. </w:t>
      </w:r>
    </w:p>
    <w:p w14:paraId="12882764" w14:textId="77777777" w:rsidR="00BA687B" w:rsidRPr="00423593" w:rsidRDefault="00BA687B" w:rsidP="00D50C25">
      <w:pPr>
        <w:pStyle w:val="CM17"/>
        <w:spacing w:before="60"/>
        <w:ind w:left="900" w:right="120" w:hanging="360"/>
        <w:rPr>
          <w:rFonts w:ascii="Arial" w:hAnsi="Arial" w:cs="Arial"/>
          <w:sz w:val="18"/>
          <w:szCs w:val="18"/>
        </w:rPr>
      </w:pPr>
      <w:r w:rsidRPr="00423593">
        <w:rPr>
          <w:rFonts w:ascii="Arial" w:hAnsi="Arial" w:cs="Arial"/>
          <w:sz w:val="18"/>
          <w:szCs w:val="18"/>
        </w:rPr>
        <w:t>B.</w:t>
      </w:r>
      <w:r w:rsidRPr="00423593">
        <w:rPr>
          <w:rFonts w:ascii="Arial" w:hAnsi="Arial" w:cs="Arial"/>
          <w:sz w:val="18"/>
          <w:szCs w:val="18"/>
        </w:rPr>
        <w:tab/>
        <w:t xml:space="preserve">The architect will select, and the owner will pay an independent testing laboratory to randomly sample and verify the bond strength of the fireproofing in accordance with provisions of ASTM E736, as modified for high density high performance products. </w:t>
      </w:r>
    </w:p>
    <w:p w14:paraId="0C5BD2F1" w14:textId="77777777" w:rsidR="00BA687B" w:rsidRPr="00423593" w:rsidRDefault="00BA687B" w:rsidP="00D50C25">
      <w:pPr>
        <w:pStyle w:val="CM2"/>
        <w:numPr>
          <w:ilvl w:val="0"/>
          <w:numId w:val="1"/>
        </w:numPr>
        <w:tabs>
          <w:tab w:val="clear" w:pos="1080"/>
          <w:tab w:val="num" w:pos="1260"/>
        </w:tabs>
        <w:spacing w:before="60"/>
        <w:ind w:left="900" w:right="53"/>
        <w:rPr>
          <w:rFonts w:ascii="Arial" w:hAnsi="Arial" w:cs="Arial"/>
          <w:sz w:val="18"/>
          <w:szCs w:val="18"/>
        </w:rPr>
      </w:pPr>
      <w:r w:rsidRPr="00423593">
        <w:rPr>
          <w:rFonts w:ascii="Arial" w:hAnsi="Arial" w:cs="Arial"/>
          <w:sz w:val="18"/>
          <w:szCs w:val="18"/>
        </w:rPr>
        <w:t xml:space="preserve">The results of the above tests shall be made available to all parties at the completion of pre-designated areas which shall have been determined during the pre-job conference. </w:t>
      </w:r>
    </w:p>
    <w:p w14:paraId="654E0018" w14:textId="66228492" w:rsidR="00BA687B" w:rsidRPr="00423593" w:rsidRDefault="00BA687B" w:rsidP="00D50C25">
      <w:pPr>
        <w:pStyle w:val="Default"/>
        <w:spacing w:before="160" w:after="160"/>
        <w:rPr>
          <w:rFonts w:ascii="Arial" w:hAnsi="Arial" w:cs="Arial"/>
          <w:sz w:val="18"/>
          <w:szCs w:val="18"/>
        </w:rPr>
      </w:pPr>
      <w:r w:rsidRPr="00423593">
        <w:rPr>
          <w:rFonts w:ascii="Arial" w:hAnsi="Arial" w:cs="Arial"/>
          <w:sz w:val="18"/>
          <w:szCs w:val="18"/>
        </w:rPr>
        <w:t>NOTE TO SPECIFIER: There is no ASTM field bond strength test procedure specifically applicable to sprayed fireproofing materials with bond strengths greater than 4,882 kg/m</w:t>
      </w:r>
      <w:r w:rsidRPr="00423593">
        <w:rPr>
          <w:rFonts w:ascii="Arial" w:hAnsi="Arial" w:cs="Arial"/>
          <w:sz w:val="18"/>
          <w:szCs w:val="18"/>
          <w:vertAlign w:val="superscript"/>
        </w:rPr>
        <w:t xml:space="preserve">2 </w:t>
      </w:r>
      <w:r w:rsidRPr="00423593">
        <w:rPr>
          <w:rFonts w:ascii="Arial" w:hAnsi="Arial" w:cs="Arial"/>
          <w:sz w:val="18"/>
          <w:szCs w:val="18"/>
        </w:rPr>
        <w:t xml:space="preserve">(1,000psf) such as </w:t>
      </w:r>
      <w:proofErr w:type="spellStart"/>
      <w:r w:rsidRPr="00423593">
        <w:rPr>
          <w:rFonts w:ascii="Arial" w:hAnsi="Arial" w:cs="Arial"/>
          <w:sz w:val="18"/>
          <w:szCs w:val="18"/>
        </w:rPr>
        <w:t>Monokote</w:t>
      </w:r>
      <w:proofErr w:type="spellEnd"/>
      <w:r w:rsidRPr="00423593">
        <w:rPr>
          <w:rFonts w:ascii="Arial" w:hAnsi="Arial" w:cs="Arial"/>
          <w:sz w:val="18"/>
          <w:szCs w:val="18"/>
        </w:rPr>
        <w:t xml:space="preserve"> Z-146T. Where bond strength specifications exceed 4,882 kg/m</w:t>
      </w:r>
      <w:r w:rsidRPr="00423593">
        <w:rPr>
          <w:rFonts w:ascii="Arial" w:hAnsi="Arial" w:cs="Arial"/>
          <w:sz w:val="18"/>
          <w:szCs w:val="18"/>
          <w:vertAlign w:val="superscript"/>
        </w:rPr>
        <w:t xml:space="preserve">2 </w:t>
      </w:r>
      <w:r w:rsidRPr="00423593">
        <w:rPr>
          <w:rFonts w:ascii="Arial" w:hAnsi="Arial" w:cs="Arial"/>
          <w:sz w:val="18"/>
          <w:szCs w:val="18"/>
        </w:rPr>
        <w:t>(1,000psf) it is recommended that independent laboratory test data based upon a modified version of ASTM E736 be used to verify specification compliance. Copies of the modified version of A</w:t>
      </w:r>
      <w:r w:rsidR="005D1E29">
        <w:rPr>
          <w:rFonts w:ascii="Arial" w:hAnsi="Arial" w:cs="Arial"/>
          <w:sz w:val="18"/>
          <w:szCs w:val="18"/>
        </w:rPr>
        <w:t xml:space="preserve">STM E736 are available from </w:t>
      </w:r>
      <w:bookmarkStart w:id="0" w:name="_GoBack"/>
      <w:bookmarkEnd w:id="0"/>
      <w:r w:rsidR="005D1E29">
        <w:rPr>
          <w:rFonts w:ascii="Arial" w:hAnsi="Arial" w:cs="Arial"/>
          <w:sz w:val="18"/>
          <w:szCs w:val="18"/>
        </w:rPr>
        <w:t>GCP Advanced Technologies</w:t>
      </w:r>
      <w:r w:rsidRPr="00423593">
        <w:rPr>
          <w:rFonts w:ascii="Arial" w:hAnsi="Arial" w:cs="Arial"/>
          <w:sz w:val="18"/>
          <w:szCs w:val="18"/>
        </w:rPr>
        <w:t xml:space="preserve"> &amp; Co. – Conn upon request.</w:t>
      </w:r>
    </w:p>
    <w:p w14:paraId="05227D23" w14:textId="40181A45" w:rsidR="00BA687B" w:rsidRPr="00423593" w:rsidRDefault="00BA687B" w:rsidP="005D1E29">
      <w:pPr>
        <w:pStyle w:val="CM10"/>
        <w:tabs>
          <w:tab w:val="left" w:pos="540"/>
        </w:tabs>
        <w:outlineLvl w:val="0"/>
        <w:rPr>
          <w:rFonts w:ascii="Arial" w:hAnsi="Arial" w:cs="Arial"/>
          <w:sz w:val="18"/>
          <w:szCs w:val="18"/>
        </w:rPr>
      </w:pPr>
      <w:r w:rsidRPr="00423593">
        <w:rPr>
          <w:rFonts w:ascii="Arial" w:hAnsi="Arial" w:cs="Arial"/>
          <w:sz w:val="18"/>
          <w:szCs w:val="18"/>
        </w:rPr>
        <w:t xml:space="preserve">3.05 </w:t>
      </w:r>
      <w:r w:rsidR="00D50C25">
        <w:rPr>
          <w:rFonts w:ascii="Arial" w:hAnsi="Arial" w:cs="Arial"/>
          <w:sz w:val="18"/>
          <w:szCs w:val="18"/>
        </w:rPr>
        <w:tab/>
      </w:r>
      <w:r w:rsidRPr="00423593">
        <w:rPr>
          <w:rFonts w:ascii="Arial" w:hAnsi="Arial" w:cs="Arial"/>
          <w:sz w:val="18"/>
          <w:szCs w:val="18"/>
        </w:rPr>
        <w:t xml:space="preserve">CLEANING </w:t>
      </w:r>
    </w:p>
    <w:p w14:paraId="17275CB1" w14:textId="77777777" w:rsidR="00BA687B" w:rsidRPr="00423593" w:rsidRDefault="00BA687B" w:rsidP="00D50C25">
      <w:pPr>
        <w:pStyle w:val="CM12"/>
        <w:spacing w:before="40"/>
        <w:ind w:left="900" w:hanging="360"/>
        <w:rPr>
          <w:rFonts w:ascii="Arial" w:hAnsi="Arial" w:cs="Arial"/>
          <w:sz w:val="18"/>
          <w:szCs w:val="18"/>
        </w:rPr>
      </w:pPr>
      <w:r w:rsidRPr="00423593">
        <w:rPr>
          <w:rFonts w:ascii="Arial" w:hAnsi="Arial" w:cs="Arial"/>
          <w:sz w:val="18"/>
          <w:szCs w:val="18"/>
        </w:rPr>
        <w:t>A.</w:t>
      </w:r>
      <w:r w:rsidRPr="00423593">
        <w:rPr>
          <w:rFonts w:ascii="Arial" w:hAnsi="Arial" w:cs="Arial"/>
          <w:sz w:val="18"/>
          <w:szCs w:val="18"/>
        </w:rPr>
        <w:tab/>
        <w:t xml:space="preserve">After the completion of fireproofing work, application equipment shall be removed. </w:t>
      </w:r>
    </w:p>
    <w:p w14:paraId="3669E41B" w14:textId="77777777" w:rsidR="00D50C25" w:rsidRDefault="00BA687B" w:rsidP="00D50C25">
      <w:pPr>
        <w:pStyle w:val="CM12"/>
        <w:spacing w:before="60"/>
        <w:ind w:left="900" w:hanging="360"/>
        <w:rPr>
          <w:rFonts w:ascii="Arial" w:hAnsi="Arial" w:cs="Arial"/>
          <w:sz w:val="18"/>
          <w:szCs w:val="18"/>
        </w:rPr>
      </w:pPr>
      <w:r w:rsidRPr="00423593">
        <w:rPr>
          <w:rFonts w:ascii="Arial" w:hAnsi="Arial" w:cs="Arial"/>
          <w:sz w:val="18"/>
          <w:szCs w:val="18"/>
        </w:rPr>
        <w:t>B.</w:t>
      </w:r>
      <w:r w:rsidRPr="00423593">
        <w:rPr>
          <w:rFonts w:ascii="Arial" w:hAnsi="Arial" w:cs="Arial"/>
          <w:sz w:val="18"/>
          <w:szCs w:val="18"/>
        </w:rPr>
        <w:tab/>
        <w:t>Except as detailed in Section 3.02F, floors shall be left in a scraped condition.</w:t>
      </w:r>
    </w:p>
    <w:p w14:paraId="5C1BB5E2" w14:textId="1760A964" w:rsidR="00BA687B" w:rsidRPr="00423593" w:rsidRDefault="00BA687B" w:rsidP="00D50C25">
      <w:pPr>
        <w:pStyle w:val="CM12"/>
        <w:spacing w:before="60"/>
        <w:ind w:left="900" w:hanging="360"/>
        <w:rPr>
          <w:rFonts w:ascii="Arial" w:hAnsi="Arial" w:cs="Arial"/>
          <w:sz w:val="18"/>
          <w:szCs w:val="18"/>
        </w:rPr>
      </w:pPr>
      <w:r w:rsidRPr="00423593">
        <w:rPr>
          <w:rFonts w:ascii="Arial" w:hAnsi="Arial" w:cs="Arial"/>
          <w:sz w:val="18"/>
          <w:szCs w:val="18"/>
        </w:rPr>
        <w:t xml:space="preserve"> </w:t>
      </w:r>
    </w:p>
    <w:p w14:paraId="2E1D9929" w14:textId="61001BEF" w:rsidR="00BA687B" w:rsidRPr="00423593" w:rsidRDefault="00BA687B" w:rsidP="005D1E29">
      <w:pPr>
        <w:pStyle w:val="CM10"/>
        <w:tabs>
          <w:tab w:val="left" w:pos="540"/>
        </w:tabs>
        <w:outlineLvl w:val="0"/>
        <w:rPr>
          <w:rFonts w:ascii="Arial" w:hAnsi="Arial" w:cs="Arial"/>
          <w:sz w:val="18"/>
          <w:szCs w:val="18"/>
        </w:rPr>
      </w:pPr>
      <w:r w:rsidRPr="00423593">
        <w:rPr>
          <w:rFonts w:ascii="Arial" w:hAnsi="Arial" w:cs="Arial"/>
          <w:sz w:val="18"/>
          <w:szCs w:val="18"/>
        </w:rPr>
        <w:t>3.06</w:t>
      </w:r>
      <w:r w:rsidR="00D50C25">
        <w:rPr>
          <w:rFonts w:ascii="Arial" w:hAnsi="Arial" w:cs="Arial"/>
          <w:sz w:val="18"/>
          <w:szCs w:val="18"/>
        </w:rPr>
        <w:tab/>
      </w:r>
      <w:r w:rsidRPr="00423593">
        <w:rPr>
          <w:rFonts w:ascii="Arial" w:hAnsi="Arial" w:cs="Arial"/>
          <w:sz w:val="18"/>
          <w:szCs w:val="18"/>
        </w:rPr>
        <w:t xml:space="preserve">PATCHING </w:t>
      </w:r>
    </w:p>
    <w:p w14:paraId="40898F9D" w14:textId="77777777" w:rsidR="00BA687B" w:rsidRPr="00423593" w:rsidRDefault="00BA687B" w:rsidP="00D50C25">
      <w:pPr>
        <w:pStyle w:val="CM11"/>
        <w:numPr>
          <w:ilvl w:val="3"/>
          <w:numId w:val="6"/>
        </w:numPr>
        <w:tabs>
          <w:tab w:val="clear" w:pos="2880"/>
          <w:tab w:val="num" w:pos="900"/>
        </w:tabs>
        <w:spacing w:before="40"/>
        <w:ind w:left="900" w:right="230"/>
        <w:rPr>
          <w:rFonts w:ascii="Arial" w:hAnsi="Arial" w:cs="Arial"/>
          <w:sz w:val="18"/>
          <w:szCs w:val="18"/>
        </w:rPr>
      </w:pPr>
      <w:r w:rsidRPr="00423593">
        <w:rPr>
          <w:rFonts w:ascii="Arial" w:hAnsi="Arial" w:cs="Arial"/>
          <w:sz w:val="18"/>
          <w:szCs w:val="18"/>
        </w:rPr>
        <w:t>All patching and repairing of spray applied fireproofing, due to damage by other trades, shall be performed with same materials under this section, and paid for by the trade(</w:t>
      </w:r>
      <w:proofErr w:type="spellStart"/>
      <w:r w:rsidRPr="00423593">
        <w:rPr>
          <w:rFonts w:ascii="Arial" w:hAnsi="Arial" w:cs="Arial"/>
          <w:sz w:val="18"/>
          <w:szCs w:val="18"/>
        </w:rPr>
        <w:t>s</w:t>
      </w:r>
      <w:proofErr w:type="spellEnd"/>
      <w:r w:rsidRPr="00423593">
        <w:rPr>
          <w:rFonts w:ascii="Arial" w:hAnsi="Arial" w:cs="Arial"/>
          <w:sz w:val="18"/>
          <w:szCs w:val="18"/>
        </w:rPr>
        <w:t>) responsible for the damage.</w:t>
      </w:r>
    </w:p>
    <w:p w14:paraId="78574C14" w14:textId="77777777" w:rsidR="00BA687B" w:rsidRDefault="00BA687B" w:rsidP="00D50C25">
      <w:pPr>
        <w:pStyle w:val="CM12"/>
        <w:tabs>
          <w:tab w:val="num" w:pos="900"/>
        </w:tabs>
        <w:spacing w:before="60"/>
        <w:ind w:left="900" w:hanging="360"/>
        <w:rPr>
          <w:rFonts w:ascii="Arial" w:hAnsi="Arial" w:cs="Arial"/>
          <w:sz w:val="18"/>
          <w:szCs w:val="18"/>
        </w:rPr>
      </w:pPr>
      <w:r w:rsidRPr="00423593">
        <w:rPr>
          <w:rFonts w:ascii="Arial" w:hAnsi="Arial" w:cs="Arial"/>
          <w:sz w:val="18"/>
          <w:szCs w:val="18"/>
        </w:rPr>
        <w:t>B.</w:t>
      </w:r>
      <w:r w:rsidRPr="00423593">
        <w:rPr>
          <w:rFonts w:ascii="Arial" w:hAnsi="Arial" w:cs="Arial"/>
          <w:sz w:val="18"/>
          <w:szCs w:val="18"/>
        </w:rPr>
        <w:tab/>
        <w:t xml:space="preserve">Procedure for repair and patching prior to patching all loose or damaged materials shall be removed and discarded. Where cracking has occurred, cracks shall be widened sufficiently to receive new material to a depth of not less than 12 mm (½”). A bonding agent recommended by the manufacturer shall be applied to the damaged/cracked area and continued to a distance of not less than 150 mm (6”) beyond the area to be repaired. After the bonding </w:t>
      </w:r>
      <w:proofErr w:type="gramStart"/>
      <w:r w:rsidRPr="00423593">
        <w:rPr>
          <w:rFonts w:ascii="Arial" w:hAnsi="Arial" w:cs="Arial"/>
          <w:sz w:val="18"/>
          <w:szCs w:val="18"/>
        </w:rPr>
        <w:t>agent</w:t>
      </w:r>
      <w:proofErr w:type="gramEnd"/>
      <w:r w:rsidRPr="00423593">
        <w:rPr>
          <w:rFonts w:ascii="Arial" w:hAnsi="Arial" w:cs="Arial"/>
          <w:sz w:val="18"/>
          <w:szCs w:val="18"/>
        </w:rPr>
        <w:t xml:space="preserve"> has dried additional material can be applied as required. Patching material shall have a minimum thickness of 12 mm (½”) and shall be moist cured for a minimum of 7 days. </w:t>
      </w:r>
    </w:p>
    <w:p w14:paraId="00C6E3A2" w14:textId="77777777" w:rsidR="00D50C25" w:rsidRPr="00D50C25" w:rsidRDefault="00D50C25" w:rsidP="00D50C25">
      <w:pPr>
        <w:pStyle w:val="Default"/>
        <w:rPr>
          <w:rFonts w:ascii="Arial" w:hAnsi="Arial" w:cs="Arial"/>
          <w:sz w:val="18"/>
          <w:szCs w:val="18"/>
        </w:rPr>
      </w:pPr>
    </w:p>
    <w:p w14:paraId="480E977F" w14:textId="748B72EF" w:rsidR="00BA687B" w:rsidRPr="00423593" w:rsidRDefault="00BA687B" w:rsidP="005D1E29">
      <w:pPr>
        <w:pStyle w:val="CM10"/>
        <w:tabs>
          <w:tab w:val="left" w:pos="540"/>
        </w:tabs>
        <w:outlineLvl w:val="0"/>
        <w:rPr>
          <w:rFonts w:ascii="Arial" w:hAnsi="Arial" w:cs="Arial"/>
          <w:sz w:val="18"/>
          <w:szCs w:val="18"/>
        </w:rPr>
      </w:pPr>
      <w:r w:rsidRPr="00423593">
        <w:rPr>
          <w:rFonts w:ascii="Arial" w:hAnsi="Arial" w:cs="Arial"/>
          <w:sz w:val="18"/>
          <w:szCs w:val="18"/>
        </w:rPr>
        <w:t xml:space="preserve">3.07 </w:t>
      </w:r>
      <w:r w:rsidR="00D50C25">
        <w:rPr>
          <w:rFonts w:ascii="Arial" w:hAnsi="Arial" w:cs="Arial"/>
          <w:sz w:val="18"/>
          <w:szCs w:val="18"/>
        </w:rPr>
        <w:tab/>
      </w:r>
      <w:r w:rsidRPr="00423593">
        <w:rPr>
          <w:rFonts w:ascii="Arial" w:hAnsi="Arial" w:cs="Arial"/>
          <w:sz w:val="18"/>
          <w:szCs w:val="18"/>
        </w:rPr>
        <w:t xml:space="preserve">FIRE RATING SCHEDULE </w:t>
      </w:r>
    </w:p>
    <w:p w14:paraId="72D6C344" w14:textId="77777777" w:rsidR="00BA687B" w:rsidRPr="00423593" w:rsidRDefault="00BA687B" w:rsidP="00423593">
      <w:pPr>
        <w:pStyle w:val="Default"/>
        <w:tabs>
          <w:tab w:val="left" w:pos="1260"/>
          <w:tab w:val="left" w:pos="2340"/>
          <w:tab w:val="left" w:pos="3600"/>
        </w:tabs>
        <w:spacing w:line="191" w:lineRule="atLeast"/>
        <w:ind w:left="3120" w:hanging="2400"/>
        <w:rPr>
          <w:rFonts w:ascii="Arial" w:hAnsi="Arial" w:cs="Arial"/>
          <w:color w:val="auto"/>
          <w:sz w:val="18"/>
          <w:szCs w:val="18"/>
        </w:rPr>
      </w:pPr>
      <w:r w:rsidRPr="00423593">
        <w:rPr>
          <w:rFonts w:ascii="Arial" w:hAnsi="Arial" w:cs="Arial"/>
          <w:color w:val="auto"/>
          <w:sz w:val="18"/>
          <w:szCs w:val="18"/>
        </w:rPr>
        <w:t>Elements</w:t>
      </w:r>
    </w:p>
    <w:p w14:paraId="340E09A1" w14:textId="77777777" w:rsidR="00BA687B" w:rsidRPr="00423593" w:rsidRDefault="00BA687B" w:rsidP="00423593">
      <w:pPr>
        <w:pStyle w:val="1stindent"/>
        <w:rPr>
          <w:rFonts w:ascii="Arial" w:hAnsi="Arial" w:cs="Arial"/>
          <w:sz w:val="18"/>
          <w:szCs w:val="18"/>
        </w:rPr>
      </w:pPr>
      <w:r w:rsidRPr="00423593">
        <w:rPr>
          <w:rFonts w:ascii="Arial" w:hAnsi="Arial" w:cs="Arial"/>
          <w:sz w:val="18"/>
          <w:szCs w:val="18"/>
        </w:rPr>
        <w:t>Fire-Resistance Rating (time in hours) schedule shall be as follows:</w:t>
      </w:r>
    </w:p>
    <w:p w14:paraId="19943E22" w14:textId="77777777" w:rsidR="00BA687B" w:rsidRPr="00423593" w:rsidRDefault="00BA687B" w:rsidP="00423593">
      <w:pPr>
        <w:pStyle w:val="1stindent"/>
        <w:tabs>
          <w:tab w:val="center" w:pos="3690"/>
          <w:tab w:val="center" w:pos="5760"/>
          <w:tab w:val="center" w:pos="7380"/>
          <w:tab w:val="center" w:pos="8640"/>
        </w:tabs>
        <w:rPr>
          <w:rFonts w:ascii="Arial" w:hAnsi="Arial" w:cs="Arial"/>
          <w:sz w:val="18"/>
          <w:szCs w:val="18"/>
        </w:rPr>
      </w:pPr>
      <w:r w:rsidRPr="00423593">
        <w:rPr>
          <w:rFonts w:ascii="Arial" w:hAnsi="Arial" w:cs="Arial"/>
          <w:sz w:val="18"/>
          <w:szCs w:val="18"/>
        </w:rPr>
        <w:tab/>
        <w:t>Structural</w:t>
      </w:r>
      <w:r w:rsidRPr="00423593">
        <w:rPr>
          <w:rFonts w:ascii="Arial" w:hAnsi="Arial" w:cs="Arial"/>
          <w:sz w:val="18"/>
          <w:szCs w:val="18"/>
        </w:rPr>
        <w:tab/>
        <w:t>Hourly Rating</w:t>
      </w:r>
      <w:r w:rsidRPr="00423593">
        <w:rPr>
          <w:rFonts w:ascii="Arial" w:hAnsi="Arial" w:cs="Arial"/>
          <w:sz w:val="18"/>
          <w:szCs w:val="18"/>
        </w:rPr>
        <w:tab/>
        <w:t>Design</w:t>
      </w:r>
      <w:r w:rsidRPr="00423593">
        <w:rPr>
          <w:rFonts w:ascii="Arial" w:hAnsi="Arial" w:cs="Arial"/>
          <w:sz w:val="18"/>
          <w:szCs w:val="18"/>
        </w:rPr>
        <w:tab/>
        <w:t>Restrained*</w:t>
      </w:r>
      <w:r w:rsidRPr="00423593">
        <w:rPr>
          <w:rFonts w:ascii="Arial" w:hAnsi="Arial" w:cs="Arial"/>
          <w:sz w:val="18"/>
          <w:szCs w:val="18"/>
        </w:rPr>
        <w:tab/>
        <w:t>Unrestrained*</w:t>
      </w:r>
      <w:r w:rsidRPr="00423593">
        <w:rPr>
          <w:rFonts w:ascii="Arial" w:hAnsi="Arial" w:cs="Arial"/>
          <w:sz w:val="18"/>
          <w:szCs w:val="18"/>
        </w:rPr>
        <w:br/>
        <w:t>Component</w:t>
      </w:r>
      <w:r w:rsidRPr="00423593">
        <w:rPr>
          <w:rFonts w:ascii="Arial" w:hAnsi="Arial" w:cs="Arial"/>
          <w:sz w:val="18"/>
          <w:szCs w:val="18"/>
        </w:rPr>
        <w:tab/>
        <w:t>Requirement</w:t>
      </w:r>
      <w:r w:rsidRPr="00423593">
        <w:rPr>
          <w:rFonts w:ascii="Arial" w:hAnsi="Arial" w:cs="Arial"/>
          <w:sz w:val="18"/>
          <w:szCs w:val="18"/>
        </w:rPr>
        <w:tab/>
        <w:t>Reference</w:t>
      </w:r>
      <w:r w:rsidRPr="00423593">
        <w:rPr>
          <w:rFonts w:ascii="Arial" w:hAnsi="Arial" w:cs="Arial"/>
          <w:sz w:val="18"/>
          <w:szCs w:val="18"/>
        </w:rPr>
        <w:tab/>
        <w:t xml:space="preserve">                          </w:t>
      </w:r>
      <w:proofErr w:type="gramStart"/>
      <w:r w:rsidRPr="00423593">
        <w:rPr>
          <w:rFonts w:ascii="Arial" w:hAnsi="Arial" w:cs="Arial"/>
          <w:sz w:val="18"/>
          <w:szCs w:val="18"/>
        </w:rPr>
        <w:t xml:space="preserve">   (</w:t>
      </w:r>
      <w:proofErr w:type="gramEnd"/>
      <w:r w:rsidRPr="00423593">
        <w:rPr>
          <w:rFonts w:ascii="Arial" w:hAnsi="Arial" w:cs="Arial"/>
          <w:sz w:val="18"/>
          <w:szCs w:val="18"/>
        </w:rPr>
        <w:t>Check one)</w:t>
      </w:r>
    </w:p>
    <w:p w14:paraId="67204D41" w14:textId="77777777" w:rsidR="00BA687B" w:rsidRPr="00423593" w:rsidRDefault="00BA687B" w:rsidP="00423593">
      <w:pPr>
        <w:pStyle w:val="1stindent"/>
        <w:tabs>
          <w:tab w:val="center" w:pos="3780"/>
          <w:tab w:val="center" w:pos="5760"/>
          <w:tab w:val="center" w:pos="7380"/>
          <w:tab w:val="center" w:pos="8640"/>
        </w:tabs>
        <w:ind w:firstLine="0"/>
        <w:rPr>
          <w:rFonts w:ascii="Arial" w:hAnsi="Arial" w:cs="Arial"/>
          <w:sz w:val="18"/>
          <w:szCs w:val="18"/>
        </w:rPr>
      </w:pPr>
      <w:r w:rsidRPr="00423593">
        <w:rPr>
          <w:rFonts w:ascii="Arial" w:hAnsi="Arial" w:cs="Arial"/>
          <w:sz w:val="18"/>
          <w:szCs w:val="18"/>
        </w:rPr>
        <w:t xml:space="preserve">Columns </w:t>
      </w:r>
      <w:r w:rsidRPr="00423593">
        <w:rPr>
          <w:rFonts w:ascii="Arial" w:hAnsi="Arial" w:cs="Arial"/>
          <w:sz w:val="18"/>
          <w:szCs w:val="18"/>
        </w:rPr>
        <w:tab/>
        <w:t>____________ hr.</w:t>
      </w:r>
      <w:r w:rsidRPr="00423593">
        <w:rPr>
          <w:rFonts w:ascii="Arial" w:hAnsi="Arial" w:cs="Arial"/>
          <w:sz w:val="18"/>
          <w:szCs w:val="18"/>
        </w:rPr>
        <w:tab/>
        <w:t>____________</w:t>
      </w:r>
      <w:r w:rsidRPr="00423593">
        <w:rPr>
          <w:rFonts w:ascii="Arial" w:hAnsi="Arial" w:cs="Arial"/>
          <w:sz w:val="18"/>
          <w:szCs w:val="18"/>
        </w:rPr>
        <w:tab/>
        <w:t>(N/A)</w:t>
      </w:r>
      <w:r w:rsidRPr="00423593">
        <w:rPr>
          <w:rFonts w:ascii="Arial" w:hAnsi="Arial" w:cs="Arial"/>
          <w:sz w:val="18"/>
          <w:szCs w:val="18"/>
        </w:rPr>
        <w:tab/>
        <w:t>(</w:t>
      </w:r>
      <w:proofErr w:type="spellStart"/>
      <w:r w:rsidRPr="00423593">
        <w:rPr>
          <w:rFonts w:ascii="Arial" w:hAnsi="Arial" w:cs="Arial"/>
          <w:sz w:val="18"/>
          <w:szCs w:val="18"/>
        </w:rPr>
        <w:t>N/A</w:t>
      </w:r>
      <w:proofErr w:type="spellEnd"/>
      <w:r w:rsidRPr="00423593">
        <w:rPr>
          <w:rFonts w:ascii="Arial" w:hAnsi="Arial" w:cs="Arial"/>
          <w:sz w:val="18"/>
          <w:szCs w:val="18"/>
        </w:rPr>
        <w:t>)</w:t>
      </w:r>
      <w:r w:rsidRPr="00423593">
        <w:rPr>
          <w:rFonts w:ascii="Arial" w:hAnsi="Arial" w:cs="Arial"/>
          <w:sz w:val="18"/>
          <w:szCs w:val="18"/>
        </w:rPr>
        <w:br/>
        <w:t>Roof Supports</w:t>
      </w:r>
      <w:r w:rsidRPr="00423593">
        <w:rPr>
          <w:rFonts w:ascii="Arial" w:hAnsi="Arial" w:cs="Arial"/>
          <w:sz w:val="18"/>
          <w:szCs w:val="18"/>
        </w:rPr>
        <w:tab/>
        <w:t xml:space="preserve">____________ hr. </w:t>
      </w:r>
      <w:r w:rsidRPr="00423593">
        <w:rPr>
          <w:rFonts w:ascii="Arial" w:hAnsi="Arial" w:cs="Arial"/>
          <w:sz w:val="18"/>
          <w:szCs w:val="18"/>
        </w:rPr>
        <w:tab/>
        <w:t>____________</w:t>
      </w:r>
      <w:proofErr w:type="gramStart"/>
      <w:r w:rsidRPr="00423593">
        <w:rPr>
          <w:rFonts w:ascii="Arial" w:hAnsi="Arial" w:cs="Arial"/>
          <w:sz w:val="18"/>
          <w:szCs w:val="18"/>
        </w:rPr>
        <w:tab/>
        <w:t xml:space="preserve">(  </w:t>
      </w:r>
      <w:proofErr w:type="gramEnd"/>
      <w:r w:rsidRPr="00423593">
        <w:rPr>
          <w:rFonts w:ascii="Arial" w:hAnsi="Arial" w:cs="Arial"/>
          <w:sz w:val="18"/>
          <w:szCs w:val="18"/>
        </w:rPr>
        <w:t xml:space="preserve">    )</w:t>
      </w:r>
      <w:r w:rsidRPr="00423593">
        <w:rPr>
          <w:rFonts w:ascii="Arial" w:hAnsi="Arial" w:cs="Arial"/>
          <w:sz w:val="18"/>
          <w:szCs w:val="18"/>
        </w:rPr>
        <w:tab/>
        <w:t>(      )</w:t>
      </w:r>
      <w:r w:rsidRPr="00423593">
        <w:rPr>
          <w:rFonts w:ascii="Arial" w:hAnsi="Arial" w:cs="Arial"/>
          <w:sz w:val="18"/>
          <w:szCs w:val="18"/>
        </w:rPr>
        <w:br/>
        <w:t>Misc. Shapes and Other</w:t>
      </w:r>
      <w:r w:rsidRPr="00423593">
        <w:rPr>
          <w:rFonts w:ascii="Arial" w:hAnsi="Arial" w:cs="Arial"/>
          <w:sz w:val="18"/>
          <w:szCs w:val="18"/>
        </w:rPr>
        <w:tab/>
        <w:t xml:space="preserve">____________ hr. </w:t>
      </w:r>
      <w:r w:rsidRPr="00423593">
        <w:rPr>
          <w:rFonts w:ascii="Arial" w:hAnsi="Arial" w:cs="Arial"/>
          <w:sz w:val="18"/>
          <w:szCs w:val="18"/>
        </w:rPr>
        <w:tab/>
        <w:t>____________</w:t>
      </w:r>
      <w:proofErr w:type="gramStart"/>
      <w:r w:rsidRPr="00423593">
        <w:rPr>
          <w:rFonts w:ascii="Arial" w:hAnsi="Arial" w:cs="Arial"/>
          <w:sz w:val="18"/>
          <w:szCs w:val="18"/>
        </w:rPr>
        <w:tab/>
        <w:t xml:space="preserve">(  </w:t>
      </w:r>
      <w:proofErr w:type="gramEnd"/>
      <w:r w:rsidRPr="00423593">
        <w:rPr>
          <w:rFonts w:ascii="Arial" w:hAnsi="Arial" w:cs="Arial"/>
          <w:sz w:val="18"/>
          <w:szCs w:val="18"/>
        </w:rPr>
        <w:t xml:space="preserve">    )</w:t>
      </w:r>
      <w:r w:rsidRPr="00423593">
        <w:rPr>
          <w:rFonts w:ascii="Arial" w:hAnsi="Arial" w:cs="Arial"/>
          <w:sz w:val="18"/>
          <w:szCs w:val="18"/>
        </w:rPr>
        <w:tab/>
        <w:t>(      )</w:t>
      </w:r>
      <w:r w:rsidRPr="00423593">
        <w:rPr>
          <w:rFonts w:ascii="Arial" w:hAnsi="Arial" w:cs="Arial"/>
          <w:sz w:val="18"/>
          <w:szCs w:val="18"/>
        </w:rPr>
        <w:br/>
        <w:t>Tunnel Lining</w:t>
      </w:r>
      <w:r w:rsidRPr="00423593">
        <w:rPr>
          <w:rFonts w:ascii="Arial" w:hAnsi="Arial" w:cs="Arial"/>
          <w:sz w:val="18"/>
          <w:szCs w:val="18"/>
        </w:rPr>
        <w:tab/>
        <w:t xml:space="preserve">____________ hr. </w:t>
      </w:r>
      <w:r w:rsidRPr="00423593">
        <w:rPr>
          <w:rFonts w:ascii="Arial" w:hAnsi="Arial" w:cs="Arial"/>
          <w:sz w:val="18"/>
          <w:szCs w:val="18"/>
        </w:rPr>
        <w:tab/>
        <w:t>____________</w:t>
      </w:r>
      <w:r w:rsidRPr="00423593">
        <w:rPr>
          <w:rFonts w:ascii="Arial" w:hAnsi="Arial" w:cs="Arial"/>
          <w:sz w:val="18"/>
          <w:szCs w:val="18"/>
        </w:rPr>
        <w:tab/>
        <w:t>(N/A)</w:t>
      </w:r>
      <w:r w:rsidRPr="00423593">
        <w:rPr>
          <w:rFonts w:ascii="Arial" w:hAnsi="Arial" w:cs="Arial"/>
          <w:sz w:val="18"/>
          <w:szCs w:val="18"/>
        </w:rPr>
        <w:tab/>
        <w:t>(</w:t>
      </w:r>
      <w:proofErr w:type="spellStart"/>
      <w:r w:rsidRPr="00423593">
        <w:rPr>
          <w:rFonts w:ascii="Arial" w:hAnsi="Arial" w:cs="Arial"/>
          <w:sz w:val="18"/>
          <w:szCs w:val="18"/>
        </w:rPr>
        <w:t>N/A</w:t>
      </w:r>
      <w:proofErr w:type="spellEnd"/>
      <w:r w:rsidRPr="00423593">
        <w:rPr>
          <w:rFonts w:ascii="Arial" w:hAnsi="Arial" w:cs="Arial"/>
          <w:sz w:val="18"/>
          <w:szCs w:val="18"/>
        </w:rPr>
        <w:t>)</w:t>
      </w:r>
      <w:r w:rsidRPr="00423593">
        <w:rPr>
          <w:rFonts w:ascii="Arial" w:hAnsi="Arial" w:cs="Arial"/>
          <w:sz w:val="18"/>
          <w:szCs w:val="18"/>
        </w:rPr>
        <w:br/>
      </w:r>
      <w:r w:rsidRPr="00423593">
        <w:rPr>
          <w:rFonts w:ascii="Arial" w:hAnsi="Arial" w:cs="Arial"/>
          <w:sz w:val="18"/>
          <w:szCs w:val="18"/>
        </w:rPr>
        <w:br/>
        <w:t>*Qualified structural engineer, in compliance with all applicable codes and regulations, shall determine whether restrained or unrestrained criteria applies to the conditions of support of all structural components.</w:t>
      </w:r>
    </w:p>
    <w:p w14:paraId="5E5278B5" w14:textId="0C9268EC" w:rsidR="008742F9" w:rsidRPr="00423593" w:rsidRDefault="00BA687B" w:rsidP="00423593">
      <w:pPr>
        <w:tabs>
          <w:tab w:val="left" w:pos="869"/>
        </w:tabs>
        <w:rPr>
          <w:rFonts w:ascii="Arial" w:hAnsi="Arial" w:cs="Arial"/>
          <w:sz w:val="18"/>
          <w:szCs w:val="18"/>
        </w:rPr>
        <w:sectPr w:rsidR="008742F9" w:rsidRPr="00423593" w:rsidSect="00142E0E">
          <w:headerReference w:type="even" r:id="rId8"/>
          <w:headerReference w:type="default" r:id="rId9"/>
          <w:footerReference w:type="even" r:id="rId10"/>
          <w:footerReference w:type="default" r:id="rId11"/>
          <w:headerReference w:type="first" r:id="rId12"/>
          <w:footerReference w:type="first" r:id="rId13"/>
          <w:pgSz w:w="12240" w:h="15840"/>
          <w:pgMar w:top="360" w:right="1440" w:bottom="360" w:left="360" w:header="360" w:footer="720" w:gutter="0"/>
          <w:cols w:space="720"/>
          <w:titlePg/>
          <w:docGrid w:linePitch="360"/>
        </w:sectPr>
      </w:pPr>
      <w:r w:rsidRPr="00423593">
        <w:rPr>
          <w:rFonts w:ascii="Arial" w:hAnsi="Arial" w:cs="Arial"/>
          <w:sz w:val="18"/>
          <w:szCs w:val="18"/>
        </w:rPr>
        <w:tab/>
      </w:r>
    </w:p>
    <w:p w14:paraId="2FD6D215" w14:textId="77777777" w:rsidR="008742F9" w:rsidRPr="00423593" w:rsidRDefault="008742F9" w:rsidP="00423593">
      <w:pPr>
        <w:spacing w:before="240"/>
        <w:rPr>
          <w:rFonts w:ascii="Arial" w:hAnsi="Arial" w:cs="Arial"/>
          <w:sz w:val="18"/>
          <w:szCs w:val="18"/>
        </w:rPr>
      </w:pPr>
    </w:p>
    <w:sectPr w:rsidR="008742F9" w:rsidRPr="00423593" w:rsidSect="007B55C1">
      <w:headerReference w:type="default" r:id="rId14"/>
      <w:footerReference w:type="default" r:id="rId15"/>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6FC01" w14:textId="77777777" w:rsidR="00A44688" w:rsidRDefault="00A44688" w:rsidP="00AE6E42">
      <w:r>
        <w:separator/>
      </w:r>
    </w:p>
  </w:endnote>
  <w:endnote w:type="continuationSeparator" w:id="0">
    <w:p w14:paraId="27D9C952" w14:textId="77777777" w:rsidR="00A44688" w:rsidRDefault="00A44688"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Cochi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FA40" w14:textId="77777777" w:rsidR="00EE680D" w:rsidRDefault="00EE68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9D18" w14:textId="2A6C9546" w:rsidR="008742F9" w:rsidRDefault="008742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BD116" w14:textId="77777777" w:rsidR="00EE680D" w:rsidRDefault="00EE680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403D4" w14:textId="77777777" w:rsidR="00423593" w:rsidRDefault="00423593">
    <w:pPr>
      <w:pStyle w:val="Footer"/>
    </w:pPr>
    <w:r>
      <w:rPr>
        <w:noProof/>
      </w:rPr>
      <mc:AlternateContent>
        <mc:Choice Requires="wps">
          <w:drawing>
            <wp:anchor distT="0" distB="0" distL="114300" distR="114300" simplePos="0" relativeHeight="251663360" behindDoc="0" locked="0" layoutInCell="1" allowOverlap="1" wp14:anchorId="38F39EED" wp14:editId="7524CBCD">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A611BD" w14:textId="77777777" w:rsidR="00423593" w:rsidRDefault="0042359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9036470" w14:textId="77777777" w:rsidR="00423593" w:rsidRDefault="0042359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231024A" w14:textId="77777777" w:rsidR="00423593" w:rsidRDefault="0042359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6D31B669" w14:textId="77777777" w:rsidR="00423593" w:rsidRDefault="0042359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72FB8B5" w14:textId="77777777" w:rsidR="00423593" w:rsidRDefault="0042359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6CCDB438" w14:textId="77777777" w:rsidR="00423593" w:rsidRDefault="0042359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A87B897" w14:textId="77777777" w:rsidR="00423593" w:rsidRDefault="00423593"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39EED"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67A611BD" w14:textId="77777777" w:rsidR="00423593" w:rsidRDefault="0042359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9036470" w14:textId="77777777" w:rsidR="00423593" w:rsidRDefault="0042359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231024A" w14:textId="77777777" w:rsidR="00423593" w:rsidRDefault="0042359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6D31B669" w14:textId="77777777" w:rsidR="00423593" w:rsidRDefault="0042359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72FB8B5" w14:textId="77777777" w:rsidR="00423593" w:rsidRDefault="0042359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6CCDB438" w14:textId="77777777" w:rsidR="00423593" w:rsidRDefault="0042359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A87B897" w14:textId="77777777" w:rsidR="00423593" w:rsidRDefault="00423593" w:rsidP="007B55C1"/>
                </w:txbxContent>
              </v:textbox>
            </v:shape>
          </w:pict>
        </mc:Fallback>
      </mc:AlternateContent>
    </w:r>
    <w:r>
      <w:rPr>
        <w:noProof/>
      </w:rPr>
      <w:drawing>
        <wp:inline distT="0" distB="0" distL="0" distR="0" wp14:anchorId="1FAB7248" wp14:editId="0F4C02E9">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19B7C" w14:textId="77777777" w:rsidR="00A44688" w:rsidRDefault="00A44688" w:rsidP="00AE6E42">
      <w:r>
        <w:separator/>
      </w:r>
    </w:p>
  </w:footnote>
  <w:footnote w:type="continuationSeparator" w:id="0">
    <w:p w14:paraId="2C0E4611" w14:textId="77777777" w:rsidR="00A44688" w:rsidRDefault="00A44688"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89A1" w14:textId="77777777" w:rsidR="00EE680D" w:rsidRDefault="00EE68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15CCAE15" w:rsidR="008742F9" w:rsidRDefault="008742F9" w:rsidP="00AE6E42">
    <w:pPr>
      <w:pStyle w:val="Header"/>
      <w:spacing w:before="24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60F2"/>
    <w:multiLevelType w:val="hybridMultilevel"/>
    <w:tmpl w:val="25B4CBBC"/>
    <w:lvl w:ilvl="0" w:tplc="C8166E7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8BE985A">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5C5E99"/>
    <w:multiLevelType w:val="hybridMultilevel"/>
    <w:tmpl w:val="71C635DC"/>
    <w:lvl w:ilvl="0" w:tplc="1C82E62A">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27301C0F"/>
    <w:multiLevelType w:val="hybridMultilevel"/>
    <w:tmpl w:val="A858D90A"/>
    <w:lvl w:ilvl="0" w:tplc="D06692EE">
      <w:start w:val="1"/>
      <w:numFmt w:val="upperLetter"/>
      <w:lvlText w:val="%1."/>
      <w:lvlJc w:val="left"/>
      <w:pPr>
        <w:tabs>
          <w:tab w:val="num" w:pos="2880"/>
        </w:tabs>
        <w:ind w:left="2880" w:hanging="360"/>
      </w:pPr>
      <w:rPr>
        <w:rFonts w:hint="default"/>
        <w:sz w:val="18"/>
        <w:szCs w:val="18"/>
      </w:rPr>
    </w:lvl>
    <w:lvl w:ilvl="1" w:tplc="78BE985A">
      <w:start w:val="1"/>
      <w:numFmt w:val="upperLetter"/>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01561F"/>
    <w:multiLevelType w:val="multilevel"/>
    <w:tmpl w:val="91E440A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9BA5428"/>
    <w:multiLevelType w:val="hybridMultilevel"/>
    <w:tmpl w:val="A5EE261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1800"/>
        </w:tabs>
        <w:ind w:left="180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2785BE2"/>
    <w:multiLevelType w:val="hybridMultilevel"/>
    <w:tmpl w:val="8A28B3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D2D3694"/>
    <w:multiLevelType w:val="hybridMultilevel"/>
    <w:tmpl w:val="90AC8458"/>
    <w:lvl w:ilvl="0" w:tplc="11DC6FA6">
      <w:start w:val="1"/>
      <w:numFmt w:val="upperLetter"/>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70D43DED"/>
    <w:multiLevelType w:val="hybridMultilevel"/>
    <w:tmpl w:val="FECC8B78"/>
    <w:lvl w:ilvl="0" w:tplc="9966609A">
      <w:start w:val="2"/>
      <w:numFmt w:val="upperLetter"/>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7D726286"/>
    <w:multiLevelType w:val="hybridMultilevel"/>
    <w:tmpl w:val="FD0C80DC"/>
    <w:lvl w:ilvl="0" w:tplc="04090015">
      <w:start w:val="1"/>
      <w:numFmt w:val="upperLetter"/>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num w:numId="1">
    <w:abstractNumId w:val="1"/>
  </w:num>
  <w:num w:numId="2">
    <w:abstractNumId w:val="5"/>
  </w:num>
  <w:num w:numId="3">
    <w:abstractNumId w:val="7"/>
  </w:num>
  <w:num w:numId="4">
    <w:abstractNumId w:val="8"/>
  </w:num>
  <w:num w:numId="5">
    <w:abstractNumId w:val="6"/>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A2B10"/>
    <w:rsid w:val="000B3B0A"/>
    <w:rsid w:val="000D18E0"/>
    <w:rsid w:val="00142E0E"/>
    <w:rsid w:val="003157AE"/>
    <w:rsid w:val="00423593"/>
    <w:rsid w:val="005B7E7C"/>
    <w:rsid w:val="005D1E29"/>
    <w:rsid w:val="007B55C1"/>
    <w:rsid w:val="008742F9"/>
    <w:rsid w:val="009138EF"/>
    <w:rsid w:val="00A44688"/>
    <w:rsid w:val="00A90B14"/>
    <w:rsid w:val="00AA2EEF"/>
    <w:rsid w:val="00AE6E42"/>
    <w:rsid w:val="00B339EB"/>
    <w:rsid w:val="00BA687B"/>
    <w:rsid w:val="00C97C33"/>
    <w:rsid w:val="00D50C25"/>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Default">
    <w:name w:val="Default"/>
    <w:rsid w:val="00BA687B"/>
    <w:pPr>
      <w:widowControl w:val="0"/>
      <w:autoSpaceDE w:val="0"/>
      <w:autoSpaceDN w:val="0"/>
      <w:adjustRightInd w:val="0"/>
    </w:pPr>
    <w:rPr>
      <w:rFonts w:ascii="Cochin" w:eastAsia="Times New Roman" w:hAnsi="Cochin" w:cs="Times New Roman"/>
      <w:color w:val="000000"/>
    </w:rPr>
  </w:style>
  <w:style w:type="paragraph" w:customStyle="1" w:styleId="CM1">
    <w:name w:val="CM1"/>
    <w:basedOn w:val="Default"/>
    <w:next w:val="Default"/>
    <w:rsid w:val="00BA687B"/>
    <w:rPr>
      <w:color w:val="auto"/>
    </w:rPr>
  </w:style>
  <w:style w:type="paragraph" w:customStyle="1" w:styleId="CM21">
    <w:name w:val="CM21"/>
    <w:basedOn w:val="Default"/>
    <w:next w:val="Default"/>
    <w:rsid w:val="00BA687B"/>
    <w:pPr>
      <w:spacing w:after="128"/>
    </w:pPr>
    <w:rPr>
      <w:color w:val="auto"/>
    </w:rPr>
  </w:style>
  <w:style w:type="paragraph" w:customStyle="1" w:styleId="CM2">
    <w:name w:val="CM2"/>
    <w:basedOn w:val="Default"/>
    <w:next w:val="Default"/>
    <w:rsid w:val="00BA687B"/>
    <w:pPr>
      <w:spacing w:line="191" w:lineRule="atLeast"/>
    </w:pPr>
    <w:rPr>
      <w:color w:val="auto"/>
    </w:rPr>
  </w:style>
  <w:style w:type="paragraph" w:customStyle="1" w:styleId="CM3">
    <w:name w:val="CM3"/>
    <w:basedOn w:val="Default"/>
    <w:next w:val="Default"/>
    <w:rsid w:val="00BA687B"/>
    <w:pPr>
      <w:spacing w:line="191" w:lineRule="atLeast"/>
    </w:pPr>
    <w:rPr>
      <w:color w:val="auto"/>
    </w:rPr>
  </w:style>
  <w:style w:type="paragraph" w:customStyle="1" w:styleId="CM4">
    <w:name w:val="CM4"/>
    <w:basedOn w:val="Default"/>
    <w:next w:val="Default"/>
    <w:rsid w:val="00BA687B"/>
    <w:pPr>
      <w:spacing w:line="191" w:lineRule="atLeast"/>
    </w:pPr>
    <w:rPr>
      <w:color w:val="auto"/>
    </w:rPr>
  </w:style>
  <w:style w:type="paragraph" w:customStyle="1" w:styleId="CM22">
    <w:name w:val="CM22"/>
    <w:basedOn w:val="Default"/>
    <w:next w:val="Default"/>
    <w:rsid w:val="00BA687B"/>
    <w:pPr>
      <w:spacing w:after="235"/>
    </w:pPr>
    <w:rPr>
      <w:color w:val="auto"/>
    </w:rPr>
  </w:style>
  <w:style w:type="paragraph" w:customStyle="1" w:styleId="CM8">
    <w:name w:val="CM8"/>
    <w:basedOn w:val="Default"/>
    <w:next w:val="Default"/>
    <w:rsid w:val="00BA687B"/>
    <w:rPr>
      <w:color w:val="auto"/>
    </w:rPr>
  </w:style>
  <w:style w:type="paragraph" w:customStyle="1" w:styleId="CM9">
    <w:name w:val="CM9"/>
    <w:basedOn w:val="Default"/>
    <w:next w:val="Default"/>
    <w:rsid w:val="00BA687B"/>
    <w:pPr>
      <w:spacing w:line="191" w:lineRule="atLeast"/>
    </w:pPr>
    <w:rPr>
      <w:color w:val="auto"/>
    </w:rPr>
  </w:style>
  <w:style w:type="paragraph" w:customStyle="1" w:styleId="CM10">
    <w:name w:val="CM10"/>
    <w:basedOn w:val="Default"/>
    <w:next w:val="Default"/>
    <w:rsid w:val="00BA687B"/>
    <w:pPr>
      <w:spacing w:line="188" w:lineRule="atLeast"/>
    </w:pPr>
    <w:rPr>
      <w:color w:val="auto"/>
    </w:rPr>
  </w:style>
  <w:style w:type="paragraph" w:customStyle="1" w:styleId="CM11">
    <w:name w:val="CM11"/>
    <w:basedOn w:val="Default"/>
    <w:next w:val="Default"/>
    <w:rsid w:val="00BA687B"/>
    <w:pPr>
      <w:spacing w:line="191" w:lineRule="atLeast"/>
    </w:pPr>
    <w:rPr>
      <w:color w:val="auto"/>
    </w:rPr>
  </w:style>
  <w:style w:type="paragraph" w:customStyle="1" w:styleId="CM12">
    <w:name w:val="CM12"/>
    <w:basedOn w:val="Default"/>
    <w:next w:val="Default"/>
    <w:rsid w:val="00BA687B"/>
    <w:pPr>
      <w:spacing w:line="191" w:lineRule="atLeast"/>
    </w:pPr>
    <w:rPr>
      <w:color w:val="auto"/>
    </w:rPr>
  </w:style>
  <w:style w:type="paragraph" w:customStyle="1" w:styleId="CM13">
    <w:name w:val="CM13"/>
    <w:basedOn w:val="Default"/>
    <w:next w:val="Default"/>
    <w:rsid w:val="00BA687B"/>
    <w:pPr>
      <w:spacing w:line="191" w:lineRule="atLeast"/>
    </w:pPr>
    <w:rPr>
      <w:color w:val="auto"/>
    </w:rPr>
  </w:style>
  <w:style w:type="paragraph" w:customStyle="1" w:styleId="CM23">
    <w:name w:val="CM23"/>
    <w:basedOn w:val="Default"/>
    <w:next w:val="Default"/>
    <w:rsid w:val="00BA687B"/>
    <w:pPr>
      <w:spacing w:after="80"/>
    </w:pPr>
    <w:rPr>
      <w:color w:val="auto"/>
    </w:rPr>
  </w:style>
  <w:style w:type="paragraph" w:customStyle="1" w:styleId="CM14">
    <w:name w:val="CM14"/>
    <w:basedOn w:val="Default"/>
    <w:next w:val="Default"/>
    <w:rsid w:val="00BA687B"/>
    <w:pPr>
      <w:spacing w:line="191" w:lineRule="atLeast"/>
    </w:pPr>
    <w:rPr>
      <w:color w:val="auto"/>
    </w:rPr>
  </w:style>
  <w:style w:type="paragraph" w:customStyle="1" w:styleId="CM17">
    <w:name w:val="CM17"/>
    <w:basedOn w:val="Default"/>
    <w:next w:val="Default"/>
    <w:rsid w:val="00BA687B"/>
    <w:pPr>
      <w:spacing w:line="191" w:lineRule="atLeast"/>
    </w:pPr>
    <w:rPr>
      <w:color w:val="auto"/>
    </w:rPr>
  </w:style>
  <w:style w:type="paragraph" w:customStyle="1" w:styleId="CM18">
    <w:name w:val="CM18"/>
    <w:basedOn w:val="Default"/>
    <w:next w:val="Default"/>
    <w:rsid w:val="00BA687B"/>
    <w:pPr>
      <w:spacing w:line="191" w:lineRule="atLeast"/>
    </w:pPr>
    <w:rPr>
      <w:color w:val="auto"/>
    </w:rPr>
  </w:style>
  <w:style w:type="paragraph" w:customStyle="1" w:styleId="CM19">
    <w:name w:val="CM19"/>
    <w:basedOn w:val="Default"/>
    <w:next w:val="Default"/>
    <w:rsid w:val="00BA687B"/>
    <w:pPr>
      <w:spacing w:line="100" w:lineRule="atLeast"/>
    </w:pPr>
    <w:rPr>
      <w:color w:val="auto"/>
    </w:rPr>
  </w:style>
  <w:style w:type="paragraph" w:customStyle="1" w:styleId="1stindent">
    <w:name w:val="1st indent"/>
    <w:basedOn w:val="Normal"/>
    <w:rsid w:val="00BA687B"/>
    <w:pPr>
      <w:tabs>
        <w:tab w:val="left" w:pos="1080"/>
      </w:tabs>
      <w:spacing w:before="80" w:after="80"/>
      <w:ind w:left="1080" w:hanging="360"/>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0E8EF1-FF98-794E-9744-9498A83D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6</Pages>
  <Words>3125</Words>
  <Characters>17814</Characters>
  <Application>Microsoft Macintosh Word</Application>
  <DocSecurity>0</DocSecurity>
  <Lines>148</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For Technical Assistance call toll free at 866-333-3SBM (3726). </vt:lpstr>
      <vt:lpstr>W. R. Grace &amp; Co.-Conn. 62 Whittemore Avenue Cambridge, MA 02140 </vt:lpstr>
    </vt:vector>
  </TitlesOfParts>
  <LinksUpToDate>false</LinksUpToDate>
  <CharactersWithSpaces>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2016-11-22T14:38:00Z</dcterms:created>
  <dcterms:modified xsi:type="dcterms:W3CDTF">2016-11-22T14:38:00Z</dcterms:modified>
</cp:coreProperties>
</file>